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EA" w:rsidRPr="00EF79EA" w:rsidRDefault="00EF79EA" w:rsidP="00EF79E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b/>
          <w:bCs/>
          <w:lang w:eastAsia="pl-PL"/>
        </w:rPr>
        <w:t>OGŁOSZENIE O KONKURSIE</w:t>
      </w:r>
      <w:r w:rsidRPr="00EF79EA">
        <w:rPr>
          <w:rFonts w:ascii="Times New Roman" w:eastAsia="Times New Roman" w:hAnsi="Times New Roman" w:cs="Times New Roman"/>
          <w:b/>
          <w:bCs/>
          <w:lang w:eastAsia="pl-PL"/>
        </w:rPr>
        <w:br/>
        <w:t>ZARZĄD POWIATU MALBORSKIEGO</w:t>
      </w:r>
      <w:r w:rsidRPr="00EF79EA">
        <w:rPr>
          <w:rFonts w:ascii="Times New Roman" w:eastAsia="Times New Roman" w:hAnsi="Times New Roman" w:cs="Times New Roman"/>
          <w:b/>
          <w:bCs/>
          <w:lang w:eastAsia="pl-PL"/>
        </w:rPr>
        <w:br/>
        <w:t>OGŁASZA KONKURS NA STANOWISKO DYREKTORA</w:t>
      </w:r>
      <w:r w:rsidRPr="00EF79EA">
        <w:rPr>
          <w:rFonts w:ascii="Times New Roman" w:eastAsia="Times New Roman" w:hAnsi="Times New Roman" w:cs="Times New Roman"/>
          <w:b/>
          <w:bCs/>
          <w:lang w:eastAsia="pl-PL"/>
        </w:rPr>
        <w:br/>
        <w:t>CENTRUM EDUKACJI ZAWODOWEJ W MALBORKU, UL. GEN. DE GAULLE'A 75a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1. Stanowisko dyrektora Centrum Edukacji Zawodowej w Malborku może zajmować nauczyciel mianowany lub dyplomowany, który spełnia łącznie następujące wymagania: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1) posiada wykształcenie wyższe i tytuł zawodowy magister, magister inżynier lub równorzędny, oraz przygotowanie pedagogiczne i kwalifikacje do zajmowania stanowiska nauczyciela w danej placówce;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2) ukończył studia wyższe lub studia podyplomowe, z zakresu zarządzania albo kurs kwalifikacyjny z zakresu zarządzania oświatą prowadzony zgodnie z przepisami w sprawie placówek doskonalenia nauczycieli;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3) posiada co najmniej pięcioletni staż pracy pedagogicznej na stanowisku nauczyciela lub pięcioletni staż pracy dydaktycznej na stanowisku nauczyciela akademickiego;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4) uzyskał: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a) co najmniej dobrą ocenę pracy w okresie ostatnich pięciu lat pracy lub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b) pozytywną ocenę dorobku zawodowego w okresie ostatniego roku albo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c) w przypadku nauczyciela akademickiego – pozytywną ocenę pracy w okresie ostatnich czterech lat pracy w szkole wyższej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- przed przystąpieniem do konkursu na stanowisko dyrektora, a w przypadku, o którym mowa w art. 63 ust. 11 i 12 ustawy z dnia 14 grudnia 2016 r. – Prawo oświatowe, jeżeli nie przeprowadzono konkursu – przed powierzeniem stanowiska dyrektora;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5) spełnia warunki zdrowotne niezbędne do wykonywania pracy na stanowisku kierowniczym;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6) ma pełną zdolność do czynności prawnych i korzysta z pełni praw publicznych;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7) nie był prawomocnie ukarany karą dyscyplinarną, o której mowa w art. 76 ust. 1 ustawy</w:t>
      </w:r>
      <w:r w:rsidRPr="00EF79EA">
        <w:rPr>
          <w:rFonts w:ascii="Times New Roman" w:eastAsia="Times New Roman" w:hAnsi="Times New Roman" w:cs="Times New Roman"/>
          <w:lang w:eastAsia="pl-PL"/>
        </w:rPr>
        <w:br/>
        <w:t>z dnia 26 stycznia 1982 r. – Karta Nauczyciela (tekst jednolity Dz. U. z 2017 r. poz. 1189 </w:t>
      </w:r>
      <w:r w:rsidRPr="00EF79EA">
        <w:rPr>
          <w:rFonts w:ascii="Times New Roman" w:eastAsia="Times New Roman" w:hAnsi="Times New Roman" w:cs="Times New Roman"/>
          <w:lang w:eastAsia="pl-PL"/>
        </w:rPr>
        <w:br/>
        <w:t>z późniejszymi zmianami), a w przypadku nauczyciela akademickiego – karą dyscyplinarną, o której mowa w art. 140 ust. 1 ustawy z dnia 27 lipca 2005 r. – Prawo o szkolnictwie wyższym (Dz. U.</w:t>
      </w:r>
      <w:r w:rsidRPr="00EF79EA">
        <w:rPr>
          <w:rFonts w:ascii="Times New Roman" w:eastAsia="Times New Roman" w:hAnsi="Times New Roman" w:cs="Times New Roman"/>
          <w:lang w:eastAsia="pl-PL"/>
        </w:rPr>
        <w:br/>
        <w:t>z 2017 r. poz. 2183, z późniejszymi zmianami), oraz nie toczy się przeciwko niemu postępowanie dyscyplinarne;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8) nie był skazany prawomocnym wyrokiem za umyślne przestępstwo lub umyślne przestępstwo skarbowe;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9) nie toczy się przeciwko niemu postępowanie o przestępstwo ścigane z oskarżenia publicznego;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10) nie był karany zakazem pełnienia funkcji związanych z dysponowaniem środkami publicznymi, o którym mowa w art. 31 ust. 1 pkt 4 ustawy z dnia 17 grudnia 2004 r. o odpowiedzialności za naruszenie dyscypliny finansów publicznych (Dz. U. z 2017 r. poz. 1311 z późniejszymi zmianami);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11) w przypadku cudzoziemca – posiada znajomość języka polskiego poświadczoną na zasadach określonych w ustawie z dnia 7 października 1999 r. o języku polskim (Dz. U. z 2011 r. poz. 224 i 455, z 2015 r. poz. 1132 oraz z 2017 r. poz. 60).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2. Stanowisko dyrektora Centrum Edukacji Zawodowej w Malborku może zajmować nauczyciel mianowany lub dyplomowany, który: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1) posiada wykształcenie wyższe i tytuł zawodowy magister, magister inżynier lub równorzędny, oraz przygotowanie pedagogiczne i kwalifikacje do zajmowania stanowiska nauczyciela w szkole lub placówce wchodzącej w skład zespołu, w której wymagania dotyczące kwalifikacji nauczycieli są najwyższe, oraz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2) spełnia wymagania określone w §1 pkt 2-11.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3. Stanowisko dyrektora Centrum Edukacji Zawodowej w Malborku może zajmować osoba nie będąca nauczycielem, która spełnia łącznie następujące wymagania: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1) posiada obywatelstwo polskie, z tym że wymóg ten nie dotyczy obywateli państw członkowskich Unii Europejskiej, państw członkowskich Europejskiego Porozumienia o Wolnym Handlu (EFTA) – stron umowy o Europejskim Obszarze Gospodarczym oraz Konfederacji Szwajcarskiej;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lastRenderedPageBreak/>
        <w:t>2) posiada wykształcenie wyższe i tytuł zawodowy magister, magister inżynier lub równorzędny;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3) posiada co najmniej pięcioletni staż pracy, w tym co najmniej dwuletni staż pracy na stanowisku kierowniczym;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4) nie toczy się przeciwko niej postępowanie o przestępstwo ścigane z oskarżenia publicznego lub postępowanie dyscyplinarne;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5) spełnia wymagania określone w pkt 1 </w:t>
      </w:r>
      <w:proofErr w:type="spellStart"/>
      <w:r w:rsidRPr="00EF79EA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EF79EA">
        <w:rPr>
          <w:rFonts w:ascii="Times New Roman" w:eastAsia="Times New Roman" w:hAnsi="Times New Roman" w:cs="Times New Roman"/>
          <w:lang w:eastAsia="pl-PL"/>
        </w:rPr>
        <w:t> 2,  5, 6, 8, 10 i 11.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4. Stanowisko dyrektora Centrum Edukacji Zawodowej w Malborku może zajmować również: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1) nauczyciel mianowany lub dyplomowany, zatrudniony na stanowisku wymagającym kwalifikacji pedagogicznych w urzędzie organu administracji rządowej, kuratorium oświaty, Centrum Edukacji Artystycznej, Centralnej Komisji Egzaminacyjnej i okręgowych komisjach egzaminacyjnych, lub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2) nauczyciel mianowany lub dyplomowany urlopowany lub zwolniony z obowiązku świadczenia pracy na podstawie przepisów ustawy z dnia 23 maja 1991 r. o związkach zawodowych (Dz. U. z 2015 r. poz. 1881)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- spełniający wymagania określone w rozporządzeniu, z wyjątkiem wymogu posiadania co najmniej dobrej oceny pracy albo pozytywnej oceny dorobku zawodowego.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5. Oferty osób przystępujących do konkursu powinny zawierać: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a) uzasadnienie przystąpienia do konkursu oraz koncepcję funkcjonowania i rozwoju Centrum Edukacji Zawodowej w Malborku,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b) życiorys z opisem przebiegu pracy zawodowej, zawierający w szczególności informację o: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- stażu pracy pedagogicznej – w przypadku nauczyciela albo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- stażu pracy dydaktycznej – w przypadku nauczyciela akademickiego, albo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- stażu pracy, w tym stażu pracy na stanowisku kierowniczym – w przypadku osoby niebędącej nauczycielem,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c) oświadczenie zawierające następujące dane osobowe kandydata: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- imię (imiona) i nazwisko,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- datę i miejsce urodzenia,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- obywatelstwo,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- miejsce zamieszkania (adres do korespondencji),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d) poświadczone przez kandydata za zgodność z oryginałem kopie dokumentów potwierdzających posiadanie wymaganego stażu pracy, o którym mowa w lit. b: świadectwa pracy, zaświadczenia o zatrudnieniu lub inne dokumenty potwierdzające okres zatrudnienia,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e) poświadczone przez kandydata za zgodność z oryginałem kopie dokumentów potwierdzających posiadanie wymaganego wykształcenia, w tym dyplomu ukończenia studiów wyższych lub świadectwa ukończenia studiów podyplomowych z zakresu zarządzania albo świadectwa ukończenia kursu kwalifikacyjnego z zakresu zarządzania oświatą,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f) poświadczoną przez kandydata za zgodność z oryginałem kopię dokumentu potwierdzającego znajomość języka polskiego, o którym mowa w ustawie z dnia 7 października 1999 r. o języku polskim (Dz. U. z 2011 r. poz. 224 i 455, z 2015 r. poz. 1132 oraz z 2017 r. poz. 60) – w przypadku cudzoziemca,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g) poświadczoną przez kandydata za zgodność z oryginałem kopię zaświadczenia lekarskiego o braku przeciwwskazań zdrowotnych do wykonywania pracy na stanowisku kierowniczym,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h) oświadczenie, że przeciwko kandydatowi nie toczy się postępowanie o przestępstwo ścigane z oskarżenia publicznego lub postępowanie dyscyplinarne,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i) oświadczenie, że kandydat nie był skazany prawomocnym wyrokiem za umyślne  przestępstwo lub umyślne przestępstwo skarbowe,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lastRenderedPageBreak/>
        <w:t>j) oświadczenie, że kandydat nie był karany zakazem pełnienia funkcji związanych</w:t>
      </w:r>
      <w:r w:rsidRPr="00EF79EA">
        <w:rPr>
          <w:rFonts w:ascii="Times New Roman" w:eastAsia="Times New Roman" w:hAnsi="Times New Roman" w:cs="Times New Roman"/>
          <w:lang w:eastAsia="pl-PL"/>
        </w:rPr>
        <w:br/>
        <w:t>z dysponowaniem środkami publicznymi, o których mowa w art. 31 ust. 1 pkt 4 ustawy</w:t>
      </w:r>
      <w:r w:rsidRPr="00EF79EA">
        <w:rPr>
          <w:rFonts w:ascii="Times New Roman" w:eastAsia="Times New Roman" w:hAnsi="Times New Roman" w:cs="Times New Roman"/>
          <w:lang w:eastAsia="pl-PL"/>
        </w:rPr>
        <w:br/>
        <w:t>z dnia 17 grudnia 2004 r. o odpowiedzialności za naruszenie dyscypliny finansów publicznych (Dz. U. z 2017 r. poz. 1311 z późniejszymi zmianami),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k) oświadczenie o dopełnieniu obowiązku, o którym mowa w art. 7 ust. 1 i ust. 3a ustawy</w:t>
      </w:r>
      <w:r w:rsidRPr="00EF79EA">
        <w:rPr>
          <w:rFonts w:ascii="Times New Roman" w:eastAsia="Times New Roman" w:hAnsi="Times New Roman" w:cs="Times New Roman"/>
          <w:lang w:eastAsia="pl-PL"/>
        </w:rPr>
        <w:br/>
        <w:t>z dnia 18 października 2006 r. o ujawnianiu informacji o dokumentach organów bezpieczeństwa państwa z lat 1944-1990 oraz treści tych dokumentów (tekst jednolity Dz. U. z 2017 r. poz. 2186 z późniejszymi zmianami) – w przypadku kandydata na dyrektora publicznej szkoły urodzonego przed 1 sierpnia 1972 r.,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l) poświadczoną przez kandydata za zgodność z oryginałem kopię aktu nadania stopnia nauczyciela mianowanego lub dyplomowanego – w przypadku nauczyciela,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m) poświadczoną przez kandydata za zgodność z oryginałem kopię karty oceny pracy lub oceny dorobku zawodowego – w przypadku nauczyciela i nauczyciela akademickiego,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n) oświadczenie, że kandydat nie był prawomocnie ukarany karą dyscyplinarną, o której mowa w art. 76 ust. 1 ustawy z dnia 26 stycznia 1982 r. – Karta Nauczyciela (Dz. U. z 2017 r. poz. 1189</w:t>
      </w:r>
      <w:r w:rsidRPr="00EF79EA">
        <w:rPr>
          <w:rFonts w:ascii="Times New Roman" w:eastAsia="Times New Roman" w:hAnsi="Times New Roman" w:cs="Times New Roman"/>
          <w:lang w:eastAsia="pl-PL"/>
        </w:rPr>
        <w:br/>
        <w:t>z późniejszymi zmianami) lub w art. 140 ust. 1 ustawy z dnia 27 lipca 2005 r. – Prawo o szkolnictwie wyższym (Dz. U. z 2017 r. poz. 2183, z późniejszymi zmianami) – w przypadku nauczyciela i nauczyciela akademickiego,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o) oświadczenie, że kandydat ma pełną zdolność do czynności prawnych i korzysta z pełni praw publicznych,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 xml:space="preserve">6. Oferty należy składać w zamkniętych kopertach z podanym adresem zwrotnym i dopiskiem „Konkurs </w:t>
      </w:r>
      <w:r w:rsidRPr="00EF79EA">
        <w:rPr>
          <w:rFonts w:ascii="Times New Roman" w:eastAsia="Times New Roman" w:hAnsi="Times New Roman" w:cs="Times New Roman"/>
          <w:lang w:eastAsia="pl-PL"/>
        </w:rPr>
        <w:br/>
        <w:t xml:space="preserve">na stanowisko dyrektora Centrum Edukacji Zawodowej w Malborku” </w:t>
      </w:r>
      <w:r w:rsidRPr="00EF79EA">
        <w:rPr>
          <w:rFonts w:ascii="Times New Roman" w:eastAsia="Times New Roman" w:hAnsi="Times New Roman" w:cs="Times New Roman"/>
          <w:b/>
          <w:bCs/>
          <w:lang w:eastAsia="pl-PL"/>
        </w:rPr>
        <w:t>w terminie do dnia 23 kwietnia 2018 r. do godz. 15.00</w:t>
      </w:r>
      <w:r w:rsidRPr="00EF79EA">
        <w:rPr>
          <w:rFonts w:ascii="Times New Roman" w:eastAsia="Times New Roman" w:hAnsi="Times New Roman" w:cs="Times New Roman"/>
          <w:lang w:eastAsia="pl-PL"/>
        </w:rPr>
        <w:t xml:space="preserve"> na adres: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STAROSTWO POWIATOWE W MALBORKU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pl. SŁOWIAŃSKI 17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82-200 MALBORK</w:t>
      </w:r>
    </w:p>
    <w:p w:rsidR="00EF79EA" w:rsidRPr="00EF79EA" w:rsidRDefault="00EF79EA" w:rsidP="00EF79E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WYDZIAŁ PROMOCJI, EDUKACJI, KULTURY I SPORTU - I PIĘTRO, POKÓJ NR 48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7. Nie dopuszcza się składania ofert w postaci elektronicznej.</w:t>
      </w:r>
    </w:p>
    <w:p w:rsidR="00EF79EA" w:rsidRPr="00EF79EA" w:rsidRDefault="00EF79EA" w:rsidP="00EF79E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F79EA">
        <w:rPr>
          <w:rFonts w:ascii="Times New Roman" w:eastAsia="Times New Roman" w:hAnsi="Times New Roman" w:cs="Times New Roman"/>
          <w:lang w:eastAsia="pl-PL"/>
        </w:rPr>
        <w:t>8. Konkurs przeprowadzi komisja konkursowa powołana przez Zarząd Powiatu Malborskiego.</w:t>
      </w:r>
      <w:r w:rsidRPr="00EF79EA">
        <w:rPr>
          <w:rFonts w:ascii="Times New Roman" w:eastAsia="Times New Roman" w:hAnsi="Times New Roman" w:cs="Times New Roman"/>
          <w:lang w:eastAsia="pl-PL"/>
        </w:rPr>
        <w:br/>
        <w:t>O terminie i miejscu przeprowadzenia postępowania konkursowego kandydaci zostaną powiadomieni indywidualnie.</w:t>
      </w:r>
    </w:p>
    <w:p w:rsidR="00F60E89" w:rsidRDefault="00F60E89">
      <w:bookmarkStart w:id="0" w:name="_GoBack"/>
      <w:bookmarkEnd w:id="0"/>
    </w:p>
    <w:sectPr w:rsidR="00F60E89" w:rsidSect="00CE1462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EA"/>
    <w:rsid w:val="00EF79EA"/>
    <w:rsid w:val="00F6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1A468-0716-41F6-88CC-0985577C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Pawlikowska</dc:creator>
  <cp:keywords/>
  <dc:description/>
  <cp:lastModifiedBy>Patrycja Pawlikowska</cp:lastModifiedBy>
  <cp:revision>1</cp:revision>
  <dcterms:created xsi:type="dcterms:W3CDTF">2018-04-05T07:43:00Z</dcterms:created>
  <dcterms:modified xsi:type="dcterms:W3CDTF">2018-04-05T07:44:00Z</dcterms:modified>
</cp:coreProperties>
</file>