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BEF40" w14:textId="2B89E2AD" w:rsidR="00413F8C" w:rsidRPr="00571ED4" w:rsidRDefault="00413F8C" w:rsidP="00571ED4">
      <w:pPr>
        <w:jc w:val="right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Malbork, </w:t>
      </w:r>
      <w:r w:rsidRPr="00394788">
        <w:rPr>
          <w:rFonts w:asciiTheme="minorHAnsi" w:hAnsiTheme="minorHAnsi" w:cstheme="minorHAnsi"/>
          <w:sz w:val="22"/>
          <w:szCs w:val="22"/>
        </w:rPr>
        <w:t xml:space="preserve">dnia </w:t>
      </w:r>
      <w:r w:rsidR="00394788" w:rsidRPr="00394788">
        <w:rPr>
          <w:rFonts w:asciiTheme="minorHAnsi" w:hAnsiTheme="minorHAnsi" w:cstheme="minorHAnsi"/>
          <w:sz w:val="22"/>
          <w:szCs w:val="22"/>
        </w:rPr>
        <w:t>22</w:t>
      </w:r>
      <w:r w:rsidRPr="00394788">
        <w:rPr>
          <w:rFonts w:asciiTheme="minorHAnsi" w:hAnsiTheme="minorHAnsi" w:cstheme="minorHAnsi"/>
          <w:sz w:val="22"/>
          <w:szCs w:val="22"/>
        </w:rPr>
        <w:t>.</w:t>
      </w:r>
      <w:r w:rsidR="003220CE" w:rsidRPr="00394788">
        <w:rPr>
          <w:rFonts w:asciiTheme="minorHAnsi" w:hAnsiTheme="minorHAnsi" w:cstheme="minorHAnsi"/>
          <w:sz w:val="22"/>
          <w:szCs w:val="22"/>
        </w:rPr>
        <w:t>04</w:t>
      </w:r>
      <w:r w:rsidRPr="00571ED4">
        <w:rPr>
          <w:rFonts w:asciiTheme="minorHAnsi" w:hAnsiTheme="minorHAnsi" w:cstheme="minorHAnsi"/>
          <w:sz w:val="22"/>
          <w:szCs w:val="22"/>
        </w:rPr>
        <w:t>.20</w:t>
      </w:r>
      <w:r w:rsidR="00FF6A77" w:rsidRPr="00571ED4">
        <w:rPr>
          <w:rFonts w:asciiTheme="minorHAnsi" w:hAnsiTheme="minorHAnsi" w:cstheme="minorHAnsi"/>
          <w:sz w:val="22"/>
          <w:szCs w:val="22"/>
        </w:rPr>
        <w:t>2</w:t>
      </w:r>
      <w:r w:rsidR="003220CE" w:rsidRPr="00571ED4">
        <w:rPr>
          <w:rFonts w:asciiTheme="minorHAnsi" w:hAnsiTheme="minorHAnsi" w:cstheme="minorHAnsi"/>
          <w:sz w:val="22"/>
          <w:szCs w:val="22"/>
        </w:rPr>
        <w:t>1</w:t>
      </w:r>
      <w:r w:rsidRPr="00571ED4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44F63807" w14:textId="77777777" w:rsidR="00413F8C" w:rsidRPr="00571ED4" w:rsidRDefault="00413F8C" w:rsidP="00571ED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D02CDA" w14:textId="77777777" w:rsidR="00413F8C" w:rsidRPr="00571ED4" w:rsidRDefault="00413F8C" w:rsidP="00571ED4">
      <w:pPr>
        <w:widowControl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</w:rPr>
        <w:t>Zaproszenie do składania ofert</w:t>
      </w:r>
    </w:p>
    <w:p w14:paraId="31556589" w14:textId="77777777" w:rsidR="003220CE" w:rsidRPr="00571ED4" w:rsidRDefault="003220CE" w:rsidP="00571E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</w:rPr>
        <w:t>Dostawa pomocy dydaktycznych do szkolnej pracowni matematycznej</w:t>
      </w:r>
    </w:p>
    <w:p w14:paraId="34251768" w14:textId="77777777" w:rsidR="003220CE" w:rsidRPr="00571ED4" w:rsidRDefault="003220CE" w:rsidP="00571ED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FFB412" w14:textId="77777777" w:rsidR="003220CE" w:rsidRPr="00571ED4" w:rsidRDefault="003220CE" w:rsidP="00571ED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</w:rPr>
        <w:t>Projekt pn. Zdolni z Pomorza - powiat malborski</w:t>
      </w:r>
    </w:p>
    <w:p w14:paraId="25ABCE5D" w14:textId="77777777" w:rsidR="003220CE" w:rsidRPr="00571ED4" w:rsidRDefault="003220CE" w:rsidP="00571ED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</w:rPr>
        <w:t>Projekt współfinansowany ze środków Europejskiego Funduszu Społecznego w ramach Regionalnego Programu Operacyjnego Województwa Pomorskiego na lata 2014-2020</w:t>
      </w:r>
    </w:p>
    <w:p w14:paraId="4B1885A0" w14:textId="77777777" w:rsidR="00A01D8E" w:rsidRPr="00571ED4" w:rsidRDefault="00A01D8E" w:rsidP="00571E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</w:p>
    <w:p w14:paraId="06CB1BAD" w14:textId="77777777" w:rsidR="00A01D8E" w:rsidRPr="00571ED4" w:rsidRDefault="00A01D8E" w:rsidP="00571ED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571ED4">
        <w:rPr>
          <w:rFonts w:asciiTheme="minorHAnsi" w:eastAsia="Calibri" w:hAnsiTheme="minorHAnsi" w:cstheme="minorHAnsi"/>
          <w:b/>
          <w:sz w:val="22"/>
          <w:szCs w:val="22"/>
        </w:rPr>
        <w:t>CPV</w:t>
      </w:r>
      <w:r w:rsidR="003220CE" w:rsidRPr="00571ED4">
        <w:rPr>
          <w:rFonts w:asciiTheme="minorHAnsi" w:eastAsia="Calibri" w:hAnsiTheme="minorHAnsi" w:cstheme="minorHAnsi"/>
          <w:b/>
          <w:sz w:val="22"/>
          <w:szCs w:val="22"/>
        </w:rPr>
        <w:t xml:space="preserve"> 39162100-6 Pomoce dydaktyczne</w:t>
      </w:r>
    </w:p>
    <w:p w14:paraId="38F17971" w14:textId="77777777" w:rsidR="003220CE" w:rsidRPr="00571ED4" w:rsidRDefault="003220CE" w:rsidP="00571ED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571ED4">
        <w:rPr>
          <w:rFonts w:asciiTheme="minorHAnsi" w:eastAsia="Calibri" w:hAnsiTheme="minorHAnsi" w:cstheme="minorHAnsi"/>
          <w:b/>
          <w:sz w:val="22"/>
          <w:szCs w:val="22"/>
        </w:rPr>
        <w:t>CPV 39162000-5 Pomoce naukowe</w:t>
      </w:r>
    </w:p>
    <w:p w14:paraId="22CCA35E" w14:textId="77777777" w:rsidR="003220CE" w:rsidRPr="00571ED4" w:rsidRDefault="003220CE" w:rsidP="00571ED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571ED4">
        <w:rPr>
          <w:rFonts w:asciiTheme="minorHAnsi" w:eastAsia="Calibri" w:hAnsiTheme="minorHAnsi" w:cstheme="minorHAnsi"/>
          <w:b/>
          <w:sz w:val="22"/>
          <w:szCs w:val="22"/>
        </w:rPr>
        <w:t>CPV 39162110-9 Sprzęt dydaktyczny</w:t>
      </w:r>
    </w:p>
    <w:p w14:paraId="1FA41349" w14:textId="77777777" w:rsidR="003220CE" w:rsidRPr="00571ED4" w:rsidRDefault="003220CE" w:rsidP="00571ED4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571ED4">
        <w:rPr>
          <w:rFonts w:asciiTheme="minorHAnsi" w:eastAsia="Calibri" w:hAnsiTheme="minorHAnsi" w:cstheme="minorHAnsi"/>
          <w:b/>
          <w:sz w:val="22"/>
          <w:szCs w:val="22"/>
        </w:rPr>
        <w:t>CPV 39162200-7 Pomoce i artykuły szkoleniowe</w:t>
      </w:r>
    </w:p>
    <w:p w14:paraId="74848B98" w14:textId="77777777" w:rsidR="003220CE" w:rsidRPr="00571ED4" w:rsidRDefault="003220CE" w:rsidP="00571ED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BEC2947" w14:textId="77777777" w:rsidR="00413F8C" w:rsidRPr="004C6243" w:rsidRDefault="00413F8C" w:rsidP="00571ED4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C6243">
        <w:rPr>
          <w:rFonts w:asciiTheme="minorHAnsi" w:hAnsiTheme="minorHAnsi" w:cstheme="minorHAnsi"/>
          <w:sz w:val="22"/>
          <w:szCs w:val="22"/>
        </w:rPr>
        <w:t xml:space="preserve">Niniejsze postępowanie zostało wszczęte poprzez zamieszczenie ogłoszenia o zamówieniu </w:t>
      </w:r>
      <w:r w:rsidR="004E373C" w:rsidRPr="004C6243">
        <w:rPr>
          <w:rFonts w:asciiTheme="minorHAnsi" w:hAnsiTheme="minorHAnsi" w:cstheme="minorHAnsi"/>
          <w:sz w:val="22"/>
          <w:szCs w:val="22"/>
        </w:rPr>
        <w:t xml:space="preserve">w bazie konkurencyjności pod adresem https://www.bazakonkurencyjnosci.gov.pl/ oraz </w:t>
      </w:r>
      <w:r w:rsidRPr="004C6243">
        <w:rPr>
          <w:rFonts w:asciiTheme="minorHAnsi" w:hAnsiTheme="minorHAnsi" w:cstheme="minorHAnsi"/>
          <w:sz w:val="22"/>
          <w:szCs w:val="22"/>
        </w:rPr>
        <w:t xml:space="preserve">na stronie internetowej Zamawiającego: </w:t>
      </w:r>
      <w:hyperlink r:id="rId8" w:history="1">
        <w:r w:rsidR="0093390E" w:rsidRPr="004C624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http://www.bip.powiat.malbork.pl</w:t>
        </w:r>
      </w:hyperlink>
      <w:r w:rsidR="00B11D14" w:rsidRPr="004C6243">
        <w:rPr>
          <w:rFonts w:asciiTheme="minorHAnsi" w:hAnsiTheme="minorHAnsi" w:cstheme="minorHAnsi"/>
          <w:sz w:val="22"/>
          <w:szCs w:val="22"/>
        </w:rPr>
        <w:t xml:space="preserve"> </w:t>
      </w:r>
      <w:r w:rsidR="00467E6D" w:rsidRPr="004C6243">
        <w:rPr>
          <w:rFonts w:asciiTheme="minorHAnsi" w:hAnsiTheme="minorHAnsi" w:cstheme="minorHAnsi"/>
          <w:sz w:val="22"/>
          <w:szCs w:val="22"/>
        </w:rPr>
        <w:t>oraz poprzez przesłanie zaproszenia do składania ofert do wybranych wykonawców.</w:t>
      </w:r>
    </w:p>
    <w:p w14:paraId="4DF8415D" w14:textId="77777777" w:rsidR="00413F8C" w:rsidRPr="00571ED4" w:rsidRDefault="00413F8C" w:rsidP="00571ED4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Dane Zamawiającego: </w:t>
      </w:r>
    </w:p>
    <w:p w14:paraId="47F06BF2" w14:textId="77777777" w:rsidR="003220CE" w:rsidRPr="00571ED4" w:rsidRDefault="003220CE" w:rsidP="00571ED4">
      <w:pPr>
        <w:numPr>
          <w:ilvl w:val="2"/>
          <w:numId w:val="29"/>
        </w:numPr>
        <w:autoSpaceDE w:val="0"/>
        <w:autoSpaceDN w:val="0"/>
        <w:adjustRightInd w:val="0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Nazwa: Powiat Malborski – Starostwo Powiatowe w Malborku </w:t>
      </w:r>
    </w:p>
    <w:p w14:paraId="6D69F09D" w14:textId="77777777" w:rsidR="003220CE" w:rsidRPr="00571ED4" w:rsidRDefault="003220CE" w:rsidP="00571ED4">
      <w:pPr>
        <w:numPr>
          <w:ilvl w:val="2"/>
          <w:numId w:val="29"/>
        </w:numPr>
        <w:autoSpaceDE w:val="0"/>
        <w:autoSpaceDN w:val="0"/>
        <w:adjustRightInd w:val="0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Adres siedziby: Pl. Słowiański 17, 82-200 Malbork.</w:t>
      </w:r>
    </w:p>
    <w:p w14:paraId="14409EBD" w14:textId="77777777" w:rsidR="003220CE" w:rsidRPr="00571ED4" w:rsidRDefault="003220CE" w:rsidP="00571ED4">
      <w:pPr>
        <w:numPr>
          <w:ilvl w:val="2"/>
          <w:numId w:val="29"/>
        </w:numPr>
        <w:autoSpaceDE w:val="0"/>
        <w:autoSpaceDN w:val="0"/>
        <w:adjustRightInd w:val="0"/>
        <w:ind w:left="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Tel./faks +48 55 646 04 </w:t>
      </w:r>
      <w:r w:rsidR="002A3DAB">
        <w:rPr>
          <w:rFonts w:asciiTheme="minorHAnsi" w:hAnsiTheme="minorHAnsi" w:cstheme="minorHAnsi"/>
          <w:sz w:val="22"/>
          <w:szCs w:val="22"/>
        </w:rPr>
        <w:t>5</w:t>
      </w:r>
      <w:r w:rsidRPr="00571ED4">
        <w:rPr>
          <w:rFonts w:asciiTheme="minorHAnsi" w:hAnsiTheme="minorHAnsi" w:cstheme="minorHAnsi"/>
          <w:sz w:val="22"/>
          <w:szCs w:val="22"/>
        </w:rPr>
        <w:t>0; +48 55 272 34 62.</w:t>
      </w:r>
    </w:p>
    <w:p w14:paraId="0E167B20" w14:textId="77777777" w:rsidR="003220CE" w:rsidRPr="00571ED4" w:rsidRDefault="003220CE" w:rsidP="00571ED4">
      <w:pPr>
        <w:numPr>
          <w:ilvl w:val="2"/>
          <w:numId w:val="29"/>
        </w:numPr>
        <w:autoSpaceDE w:val="0"/>
        <w:autoSpaceDN w:val="0"/>
        <w:adjustRightInd w:val="0"/>
        <w:ind w:left="567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Email do korespondencji w sprawie zamówienia: </w:t>
      </w:r>
      <w:hyperlink r:id="rId9" w:history="1">
        <w:r w:rsidRPr="00571ED4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a.lopko@powiat.malbork.pl</w:t>
        </w:r>
      </w:hyperlink>
    </w:p>
    <w:p w14:paraId="0F7E3286" w14:textId="77777777" w:rsidR="003220CE" w:rsidRPr="00571ED4" w:rsidRDefault="003220CE" w:rsidP="00571ED4">
      <w:pPr>
        <w:numPr>
          <w:ilvl w:val="2"/>
          <w:numId w:val="29"/>
        </w:numPr>
        <w:autoSpaceDE w:val="0"/>
        <w:autoSpaceDN w:val="0"/>
        <w:adjustRightInd w:val="0"/>
        <w:ind w:left="567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Adres strony internetowej: </w:t>
      </w:r>
      <w:hyperlink r:id="rId10" w:history="1">
        <w:r w:rsidRPr="00571ED4">
          <w:rPr>
            <w:rStyle w:val="Hipercze"/>
            <w:rFonts w:asciiTheme="minorHAnsi" w:hAnsiTheme="minorHAnsi" w:cstheme="minorHAnsi"/>
            <w:sz w:val="22"/>
            <w:szCs w:val="22"/>
          </w:rPr>
          <w:t>http://www.bip.powiat.malbork.pl</w:t>
        </w:r>
      </w:hyperlink>
      <w:r w:rsidRPr="00571E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65057C" w14:textId="77777777" w:rsidR="00413F8C" w:rsidRPr="00571ED4" w:rsidRDefault="00413F8C" w:rsidP="00571ED4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Użyte w niniejszym zaproszeniu terminy mają następujące znaczenie:</w:t>
      </w:r>
    </w:p>
    <w:p w14:paraId="799058D5" w14:textId="77777777" w:rsidR="003220CE" w:rsidRPr="00571ED4" w:rsidRDefault="00413F8C" w:rsidP="00571ED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„Zamawiający” – </w:t>
      </w:r>
      <w:r w:rsidR="003220CE" w:rsidRPr="00571ED4">
        <w:rPr>
          <w:rFonts w:asciiTheme="minorHAnsi" w:hAnsiTheme="minorHAnsi" w:cstheme="minorHAnsi"/>
          <w:sz w:val="22"/>
          <w:szCs w:val="22"/>
        </w:rPr>
        <w:t xml:space="preserve">Powiat Malborski – Starostwo Powiatowe w Malborku </w:t>
      </w:r>
    </w:p>
    <w:p w14:paraId="31ACEE13" w14:textId="77777777" w:rsidR="00413F8C" w:rsidRPr="00571ED4" w:rsidRDefault="00413F8C" w:rsidP="00571ED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„Postępowanie” – postępowanie prowadzone przez Zamawiającego na podstawie niniejszego zaproszenia.</w:t>
      </w:r>
    </w:p>
    <w:p w14:paraId="52360AC5" w14:textId="77777777" w:rsidR="00413F8C" w:rsidRPr="00571ED4" w:rsidRDefault="00413F8C" w:rsidP="00571ED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„Zaproszenie” – niniejsze zaproszenie do składania ofert.</w:t>
      </w:r>
    </w:p>
    <w:p w14:paraId="7E48066C" w14:textId="77777777" w:rsidR="00413F8C" w:rsidRPr="00571ED4" w:rsidRDefault="00413F8C" w:rsidP="00571ED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„Wykonawca” – podmiot, który ubiega się o wykonanie zamówienia, złoży ofertę, albo zawrze z Zamawiającym umowę w sprawie wykonania zamówienia.</w:t>
      </w:r>
    </w:p>
    <w:p w14:paraId="2C2B5BCA" w14:textId="77777777" w:rsidR="00413F8C" w:rsidRPr="00571ED4" w:rsidRDefault="00413F8C" w:rsidP="00571ED4">
      <w:pPr>
        <w:pStyle w:val="Normalny1"/>
        <w:numPr>
          <w:ilvl w:val="0"/>
          <w:numId w:val="2"/>
        </w:numPr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571ED4">
        <w:rPr>
          <w:rFonts w:asciiTheme="minorHAnsi" w:hAnsiTheme="minorHAnsi" w:cstheme="minorHAnsi"/>
          <w:b/>
          <w:bCs/>
          <w:lang w:val="sv-SE"/>
        </w:rPr>
        <w:t>Osoba do kontaktów w sprawach proceduralnych i przedmniotu zamówienia:</w:t>
      </w:r>
      <w:r w:rsidRPr="00571ED4">
        <w:rPr>
          <w:rFonts w:asciiTheme="minorHAnsi" w:hAnsiTheme="minorHAnsi" w:cstheme="minorHAnsi"/>
          <w:lang w:val="sv-SE"/>
        </w:rPr>
        <w:t xml:space="preserve"> </w:t>
      </w:r>
      <w:r w:rsidRPr="00571ED4">
        <w:rPr>
          <w:rFonts w:asciiTheme="minorHAnsi" w:hAnsiTheme="minorHAnsi" w:cstheme="minorHAnsi"/>
        </w:rPr>
        <w:t xml:space="preserve">Pani </w:t>
      </w:r>
      <w:r w:rsidR="003220CE" w:rsidRPr="00571ED4">
        <w:rPr>
          <w:rFonts w:asciiTheme="minorHAnsi" w:hAnsiTheme="minorHAnsi" w:cstheme="minorHAnsi"/>
        </w:rPr>
        <w:t>Agnieszka Lopko</w:t>
      </w:r>
      <w:r w:rsidRPr="00571ED4">
        <w:rPr>
          <w:rFonts w:asciiTheme="minorHAnsi" w:hAnsiTheme="minorHAnsi" w:cstheme="minorHAnsi"/>
        </w:rPr>
        <w:t>, w godzinach pomiędzy 8:00 a 1</w:t>
      </w:r>
      <w:r w:rsidR="003220CE" w:rsidRPr="00571ED4">
        <w:rPr>
          <w:rFonts w:asciiTheme="minorHAnsi" w:hAnsiTheme="minorHAnsi" w:cstheme="minorHAnsi"/>
        </w:rPr>
        <w:t>4</w:t>
      </w:r>
      <w:r w:rsidRPr="00571ED4">
        <w:rPr>
          <w:rFonts w:asciiTheme="minorHAnsi" w:hAnsiTheme="minorHAnsi" w:cstheme="minorHAnsi"/>
        </w:rPr>
        <w:t xml:space="preserve">:00, w dniach od poniedziałku do piątku. </w:t>
      </w:r>
    </w:p>
    <w:p w14:paraId="166D2648" w14:textId="77777777" w:rsidR="00413F8C" w:rsidRPr="00571ED4" w:rsidRDefault="00413F8C" w:rsidP="00571ED4">
      <w:pPr>
        <w:pStyle w:val="Normalny1"/>
        <w:numPr>
          <w:ilvl w:val="0"/>
          <w:numId w:val="2"/>
        </w:numPr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571ED4">
        <w:rPr>
          <w:rFonts w:asciiTheme="minorHAnsi" w:hAnsiTheme="minorHAnsi" w:cstheme="minorHAnsi"/>
          <w:b/>
          <w:bCs/>
        </w:rPr>
        <w:t xml:space="preserve">Podstawa prawna prowadzenia postępowania: </w:t>
      </w:r>
      <w:r w:rsidRPr="00571ED4">
        <w:rPr>
          <w:rFonts w:asciiTheme="minorHAnsi" w:hAnsiTheme="minorHAnsi" w:cstheme="minorHAnsi"/>
        </w:rPr>
        <w:t xml:space="preserve">Postępowanie prowadzone jest zgodnie z </w:t>
      </w:r>
      <w:r w:rsidR="00EE1B18" w:rsidRPr="00571ED4">
        <w:rPr>
          <w:rFonts w:asciiTheme="minorHAnsi" w:hAnsiTheme="minorHAnsi" w:cstheme="minorHAnsi"/>
        </w:rPr>
        <w:t>wytycznymi</w:t>
      </w:r>
      <w:r w:rsidRPr="00571ED4">
        <w:rPr>
          <w:rFonts w:asciiTheme="minorHAnsi" w:hAnsiTheme="minorHAnsi" w:cstheme="minorHAnsi"/>
        </w:rPr>
        <w:t xml:space="preserve"> dla projektów współfinansowanych ze środków Regionalnego Programu Operacyjnego Województwa Pomorskiego na lata 2014-2020</w:t>
      </w:r>
      <w:r w:rsidR="003220CE" w:rsidRPr="00571ED4">
        <w:rPr>
          <w:rFonts w:asciiTheme="minorHAnsi" w:hAnsiTheme="minorHAnsi" w:cstheme="minorHAnsi"/>
        </w:rPr>
        <w:t>.</w:t>
      </w:r>
    </w:p>
    <w:p w14:paraId="74626016" w14:textId="77777777" w:rsidR="00051346" w:rsidRPr="00571ED4" w:rsidRDefault="00413F8C" w:rsidP="00571ED4">
      <w:pPr>
        <w:pStyle w:val="Normalny1"/>
        <w:numPr>
          <w:ilvl w:val="0"/>
          <w:numId w:val="2"/>
        </w:numPr>
        <w:autoSpaceDE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571ED4">
        <w:rPr>
          <w:rFonts w:asciiTheme="minorHAnsi" w:hAnsiTheme="minorHAnsi" w:cstheme="minorHAnsi"/>
          <w:b/>
          <w:bCs/>
        </w:rPr>
        <w:t xml:space="preserve">Opis przedmiotu zamówienia: </w:t>
      </w:r>
      <w:r w:rsidRPr="00571ED4">
        <w:rPr>
          <w:rFonts w:asciiTheme="minorHAnsi" w:hAnsiTheme="minorHAnsi" w:cstheme="minorHAnsi"/>
        </w:rPr>
        <w:t>Przedmiotem niniejszego zamówienia jest</w:t>
      </w:r>
      <w:r w:rsidR="000331DE" w:rsidRPr="00571ED4">
        <w:rPr>
          <w:rFonts w:asciiTheme="minorHAnsi" w:hAnsiTheme="minorHAnsi" w:cstheme="minorHAnsi"/>
        </w:rPr>
        <w:t xml:space="preserve"> </w:t>
      </w:r>
      <w:r w:rsidR="00051346" w:rsidRPr="00571ED4">
        <w:rPr>
          <w:rFonts w:asciiTheme="minorHAnsi" w:hAnsiTheme="minorHAnsi" w:cstheme="minorHAnsi"/>
        </w:rPr>
        <w:t>dostawa</w:t>
      </w:r>
      <w:r w:rsidR="009D4DE5" w:rsidRPr="00571ED4">
        <w:rPr>
          <w:rFonts w:asciiTheme="minorHAnsi" w:hAnsiTheme="minorHAnsi" w:cstheme="minorHAnsi"/>
        </w:rPr>
        <w:t xml:space="preserve"> następującego asortymentu</w:t>
      </w:r>
      <w:r w:rsidR="00DB0DB5" w:rsidRPr="00571ED4">
        <w:rPr>
          <w:rFonts w:asciiTheme="minorHAnsi" w:hAnsiTheme="minorHAnsi" w:cstheme="minorHAnsi"/>
        </w:rPr>
        <w:t>:</w:t>
      </w:r>
    </w:p>
    <w:p w14:paraId="7D0D1437" w14:textId="77777777" w:rsidR="001259C0" w:rsidRPr="00571ED4" w:rsidRDefault="001259C0" w:rsidP="00571ED4">
      <w:pPr>
        <w:pStyle w:val="Normalny1"/>
        <w:autoSpaceDE w:val="0"/>
        <w:spacing w:after="0" w:line="240" w:lineRule="auto"/>
        <w:ind w:left="284"/>
        <w:jc w:val="both"/>
        <w:rPr>
          <w:rFonts w:asciiTheme="minorHAnsi" w:hAnsiTheme="minorHAnsi" w:cstheme="minorHAnsi"/>
          <w:b/>
          <w:bCs/>
        </w:rPr>
      </w:pPr>
    </w:p>
    <w:tbl>
      <w:tblPr>
        <w:tblW w:w="9089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2410"/>
        <w:gridCol w:w="5953"/>
      </w:tblGrid>
      <w:tr w:rsidR="003220CE" w:rsidRPr="00571ED4" w14:paraId="7CA5E566" w14:textId="77777777" w:rsidTr="0093390E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79CD754B" w14:textId="77777777" w:rsidR="003220CE" w:rsidRPr="00571ED4" w:rsidRDefault="003220CE" w:rsidP="00571ED4">
            <w:pPr>
              <w:rPr>
                <w:rFonts w:asciiTheme="minorHAnsi" w:eastAsia="Times New Roman" w:hAnsiTheme="minorHAnsi" w:cstheme="minorHAnsi"/>
                <w:color w:val="0061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6100"/>
                <w:sz w:val="22"/>
                <w:szCs w:val="22"/>
              </w:rPr>
              <w:t xml:space="preserve">Lp.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5A19AD10" w14:textId="77777777" w:rsidR="003220CE" w:rsidRPr="00571ED4" w:rsidRDefault="003220CE" w:rsidP="00571ED4">
            <w:pPr>
              <w:rPr>
                <w:rFonts w:asciiTheme="minorHAnsi" w:eastAsia="Times New Roman" w:hAnsiTheme="minorHAnsi" w:cstheme="minorHAnsi"/>
                <w:color w:val="0061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6100"/>
                <w:sz w:val="22"/>
                <w:szCs w:val="22"/>
              </w:rPr>
              <w:t>Produkt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26113188" w14:textId="77777777" w:rsidR="003220CE" w:rsidRPr="00571ED4" w:rsidRDefault="003220CE" w:rsidP="00571ED4">
            <w:pPr>
              <w:rPr>
                <w:rFonts w:asciiTheme="minorHAnsi" w:eastAsia="Times New Roman" w:hAnsiTheme="minorHAnsi" w:cstheme="minorHAnsi"/>
                <w:color w:val="0061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6100"/>
                <w:sz w:val="22"/>
                <w:szCs w:val="22"/>
              </w:rPr>
              <w:t>opis</w:t>
            </w:r>
          </w:p>
        </w:tc>
      </w:tr>
      <w:tr w:rsidR="003220CE" w:rsidRPr="00571ED4" w14:paraId="4C7EA409" w14:textId="77777777" w:rsidTr="009339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86B3" w14:textId="77777777" w:rsidR="003220CE" w:rsidRPr="00571ED4" w:rsidRDefault="003220CE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3241" w14:textId="77777777" w:rsidR="003220CE" w:rsidRPr="00571ED4" w:rsidRDefault="00571ED4" w:rsidP="00571ED4">
            <w:pPr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="00F43B65" w:rsidRPr="00571ED4">
              <w:rPr>
                <w:rFonts w:asciiTheme="minorHAnsi" w:hAnsiTheme="minorHAnsi" w:cstheme="minorHAnsi"/>
                <w:sz w:val="22"/>
                <w:szCs w:val="22"/>
              </w:rPr>
              <w:t>amigłówka</w:t>
            </w:r>
            <w:r w:rsidR="00F43B65" w:rsidRPr="00571ED4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="003220CE" w:rsidRPr="00571ED4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>INSIDE 3: Awful</w:t>
            </w:r>
            <w:r w:rsidR="006C7D4F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 xml:space="preserve"> </w:t>
            </w:r>
            <w:r w:rsidR="006C7D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(lub równoważna)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CE6A" w14:textId="77777777" w:rsidR="00F43B65" w:rsidRPr="00571ED4" w:rsidRDefault="00F43B65" w:rsidP="00571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oryginalna łamigłówka, w której </w:t>
            </w:r>
            <w:r w:rsidR="00571ED4" w:rsidRPr="00571ED4">
              <w:rPr>
                <w:rFonts w:asciiTheme="minorHAnsi" w:hAnsiTheme="minorHAnsi" w:cstheme="minorHAnsi"/>
                <w:sz w:val="22"/>
                <w:szCs w:val="22"/>
              </w:rPr>
              <w:t>należy</w:t>
            </w: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 pokonać przygotowany w kostce labirynt.</w:t>
            </w:r>
          </w:p>
          <w:p w14:paraId="24B19A71" w14:textId="77777777" w:rsidR="003220CE" w:rsidRPr="00571ED4" w:rsidRDefault="00430214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11" w:history="1">
              <w:r w:rsidR="009206D1" w:rsidRPr="00571ED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https://www.rebel.pl/lamiglowki/inside-3-awful-100906.html</w:t>
              </w:r>
            </w:hyperlink>
            <w:r w:rsidR="009206D1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220CE" w:rsidRPr="00571ED4" w14:paraId="6913937D" w14:textId="77777777" w:rsidTr="0093390E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D5F2" w14:textId="77777777" w:rsidR="003220CE" w:rsidRPr="00571ED4" w:rsidRDefault="003220CE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753C" w14:textId="77777777" w:rsidR="003220CE" w:rsidRPr="00571ED4" w:rsidRDefault="003220CE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IQ-Test 3D puzzle - Piłka bambus</w:t>
            </w:r>
            <w:r w:rsidR="006C7D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(lub równoważna)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7436" w14:textId="77777777" w:rsidR="00F43B65" w:rsidRPr="00D00382" w:rsidRDefault="00F43B65" w:rsidP="00571ED4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D00382">
              <w:rPr>
                <w:rFonts w:asciiTheme="minorHAnsi" w:hAnsiTheme="minorHAnsi" w:cstheme="minorHAnsi"/>
                <w:sz w:val="22"/>
                <w:szCs w:val="22"/>
              </w:rPr>
              <w:t>IQ-Test 3D puzzle - Tangram bambus</w:t>
            </w:r>
            <w:r w:rsidR="00571ED4" w:rsidRPr="00D00382">
              <w:rPr>
                <w:rFonts w:asciiTheme="minorHAnsi" w:hAnsiTheme="minorHAnsi" w:cstheme="minorHAnsi"/>
                <w:sz w:val="22"/>
                <w:szCs w:val="22"/>
              </w:rPr>
              <w:t>, ł</w:t>
            </w:r>
            <w:r w:rsidRPr="00D00382">
              <w:rPr>
                <w:rFonts w:asciiTheme="minorHAnsi" w:hAnsiTheme="minorHAnsi" w:cstheme="minorHAnsi"/>
                <w:sz w:val="22"/>
                <w:szCs w:val="22"/>
              </w:rPr>
              <w:t>amigłówka bambusowa</w:t>
            </w:r>
          </w:p>
          <w:p w14:paraId="59DC075E" w14:textId="77777777" w:rsidR="003220CE" w:rsidRPr="00571ED4" w:rsidRDefault="00F43B65" w:rsidP="00571ED4">
            <w:pPr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2" w:history="1">
              <w:r w:rsidR="003220CE" w:rsidRPr="00571ED4">
                <w:rPr>
                  <w:rFonts w:asciiTheme="minorHAnsi" w:eastAsia="Times New Roman" w:hAnsiTheme="minorHAnsi" w:cstheme="minorHAnsi"/>
                  <w:color w:val="0563C1"/>
                  <w:sz w:val="22"/>
                  <w:szCs w:val="22"/>
                  <w:u w:val="single"/>
                </w:rPr>
                <w:t>https://www.rebel.pl/lamiglowki/iq-test-3d-puzzle-pilka-bambus-24706.html</w:t>
              </w:r>
            </w:hyperlink>
          </w:p>
        </w:tc>
      </w:tr>
      <w:tr w:rsidR="003220CE" w:rsidRPr="00571ED4" w14:paraId="18378012" w14:textId="77777777" w:rsidTr="0093390E">
        <w:trPr>
          <w:trHeight w:val="9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034B" w14:textId="77777777" w:rsidR="003220CE" w:rsidRPr="00571ED4" w:rsidRDefault="003220CE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28C4" w14:textId="77777777" w:rsidR="003220CE" w:rsidRPr="00571ED4" w:rsidRDefault="003220CE" w:rsidP="006C7D4F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Zestaw do budowy szkieletów brył</w:t>
            </w:r>
            <w:r w:rsidR="006C7D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(lub równoważny)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BCDA" w14:textId="77777777" w:rsidR="00F43B65" w:rsidRPr="00571ED4" w:rsidRDefault="00571ED4" w:rsidP="00571ED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Z</w:t>
            </w:r>
            <w:r w:rsidR="00F43B65"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estaw manipulacyjny dla uczniów</w:t>
            </w:r>
          </w:p>
          <w:p w14:paraId="4D4A9BE9" w14:textId="77777777" w:rsidR="00F43B65" w:rsidRPr="00571ED4" w:rsidRDefault="00F43B65" w:rsidP="00571ED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Wielość otworów w kulkach pozwala łączyć je ze sobą za pomocą patyczków pod różnymi kątami.</w:t>
            </w:r>
          </w:p>
          <w:p w14:paraId="424C13A2" w14:textId="77777777" w:rsidR="00F43B65" w:rsidRPr="00571ED4" w:rsidRDefault="00F43B65" w:rsidP="00571ED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Dzięki temu można tworzyć nie tylko graniastosłupy i ostrosłupy, lecz także bryły ścięte.</w:t>
            </w:r>
          </w:p>
          <w:p w14:paraId="7B9A0D75" w14:textId="77777777" w:rsidR="00F43B65" w:rsidRPr="00571ED4" w:rsidRDefault="00F43B65" w:rsidP="00571ED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Utworzone modele służą do omawiania pojęć geometrycznych, tj. krawędź, bok</w:t>
            </w:r>
            <w:r w:rsidR="009123CA">
              <w:rPr>
                <w:rFonts w:asciiTheme="minorHAnsi" w:eastAsia="Times New Roman" w:hAnsiTheme="minorHAnsi" w:cstheme="minorHAnsi"/>
                <w:sz w:val="22"/>
                <w:szCs w:val="22"/>
              </w:rPr>
              <w:t>, powierzchnia, objętość itp. </w:t>
            </w:r>
            <w:r w:rsidR="009123CA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</w:p>
          <w:p w14:paraId="60033903" w14:textId="77777777" w:rsidR="00F43B65" w:rsidRPr="00571ED4" w:rsidRDefault="00F43B65" w:rsidP="00571ED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>Zawartość zestawu:</w:t>
            </w:r>
          </w:p>
          <w:p w14:paraId="76AF1D80" w14:textId="77777777" w:rsidR="00F43B65" w:rsidRPr="00571ED4" w:rsidRDefault="00F43B65" w:rsidP="00571ED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- co najmniej 160 kolorowych kulek o średnicy vo najmniej 1,5 cm (każda kulka posiada co najmniej 26 otworów) </w:t>
            </w:r>
          </w:p>
          <w:p w14:paraId="370BA98B" w14:textId="77777777" w:rsidR="009123CA" w:rsidRDefault="00F43B65" w:rsidP="00571ED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- co najmniej 160 patyczków o długości od 1,6 do 7,5 cm </w:t>
            </w:r>
          </w:p>
          <w:p w14:paraId="5573FEA7" w14:textId="77777777" w:rsidR="009123CA" w:rsidRPr="00571ED4" w:rsidRDefault="009123CA" w:rsidP="00571ED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(tolerancja wymiarów +/- 10%)</w:t>
            </w:r>
          </w:p>
          <w:p w14:paraId="5DFD3F9B" w14:textId="77777777" w:rsidR="00F43B65" w:rsidRPr="00571ED4" w:rsidRDefault="00F43B65" w:rsidP="00571ED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Wykonane z tworzywa sztucznego </w:t>
            </w:r>
          </w:p>
          <w:p w14:paraId="577E0F93" w14:textId="77777777" w:rsidR="00F43B65" w:rsidRPr="00571ED4" w:rsidRDefault="00F43B65" w:rsidP="00571E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285452" w14:textId="77777777" w:rsidR="003220CE" w:rsidRPr="00571ED4" w:rsidRDefault="00430214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13" w:history="1">
              <w:r w:rsidR="009206D1" w:rsidRPr="00571ED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https://ksiegarnia-edukacyjna.pl/product-pol-5781-Zestaw-do-budowy-szkieletow-bryl-uniw.html?gclid=CjwKCAjw4MP5BRBtEiwASfwAL5o0YuBTG-ku2y46JqWcbCzoIyHIZq9jdXxLpKXUxKVaiFUF9K0dvxoCRi8QAvD_BwE</w:t>
              </w:r>
            </w:hyperlink>
            <w:r w:rsidR="009206D1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220CE" w:rsidRPr="00571ED4" w14:paraId="0166E736" w14:textId="77777777" w:rsidTr="0093390E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E172" w14:textId="77777777" w:rsidR="003220CE" w:rsidRPr="00571ED4" w:rsidRDefault="003220CE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DA104" w14:textId="77777777" w:rsidR="0093390E" w:rsidRPr="00571ED4" w:rsidRDefault="003220CE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Suwmiarka szkolna </w:t>
            </w:r>
            <w:r w:rsidR="0093390E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286DEAF" w14:textId="77777777" w:rsidR="003220CE" w:rsidRPr="00571ED4" w:rsidRDefault="003220CE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2 szt.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BD4E" w14:textId="77777777" w:rsidR="003220CE" w:rsidRDefault="00430214" w:rsidP="00571ED4">
            <w:hyperlink r:id="rId14" w:history="1">
              <w:r w:rsidR="003220CE" w:rsidRPr="00571ED4">
                <w:rPr>
                  <w:rFonts w:asciiTheme="minorHAnsi" w:eastAsia="Times New Roman" w:hAnsiTheme="minorHAnsi" w:cstheme="minorHAnsi"/>
                  <w:color w:val="0563C1"/>
                  <w:sz w:val="22"/>
                  <w:szCs w:val="22"/>
                  <w:u w:val="single"/>
                </w:rPr>
                <w:t xml:space="preserve">https://www.sklep.fpnnysa.com.pl/pl/p/Suwmiarka-szkolna/1710  </w:t>
              </w:r>
            </w:hyperlink>
          </w:p>
          <w:p w14:paraId="25806275" w14:textId="77777777" w:rsidR="006C7D4F" w:rsidRDefault="006C7D4F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(lub równoważna)</w:t>
            </w:r>
          </w:p>
          <w:p w14:paraId="494DE591" w14:textId="77777777" w:rsidR="006C7D4F" w:rsidRDefault="006C7D4F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4C6CB4F5" w14:textId="77777777" w:rsidR="006C7D4F" w:rsidRPr="006C7D4F" w:rsidRDefault="006C7D4F" w:rsidP="00571ED4">
            <w:r>
              <w:t>Pomoc naukowa umożliwia pomiar większości kształtów od 1mm do 30cm. Łatwy odczyt dokonywany jest w specjalnie zaprojektowanym okienku.</w:t>
            </w:r>
          </w:p>
        </w:tc>
      </w:tr>
      <w:tr w:rsidR="003220CE" w:rsidRPr="00571ED4" w14:paraId="6F2F54FC" w14:textId="77777777" w:rsidTr="009339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ABAD" w14:textId="77777777" w:rsidR="003220CE" w:rsidRPr="00571ED4" w:rsidRDefault="003220CE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6FA5E" w14:textId="77777777" w:rsidR="003220CE" w:rsidRPr="00571ED4" w:rsidRDefault="003220CE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GeoLEgs- komplet </w:t>
            </w:r>
            <w:r w:rsidR="0093390E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demonstracyjny</w:t>
            </w:r>
            <w:r w:rsidR="006C7D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(lub równoważny)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CA61" w14:textId="77777777" w:rsidR="00F43B65" w:rsidRPr="00571ED4" w:rsidRDefault="00571ED4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co najmniej </w:t>
            </w:r>
            <w:r w:rsidR="003220CE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46 paskó</w:t>
            </w:r>
            <w:r w:rsidR="009206D1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 o różnych długościach + 2 kąt</w:t>
            </w:r>
            <w:r w:rsidR="003220CE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omierze z zaczepem</w:t>
            </w:r>
          </w:p>
          <w:p w14:paraId="4443CA2C" w14:textId="77777777" w:rsidR="00F43B65" w:rsidRPr="00571ED4" w:rsidRDefault="00F43B65" w:rsidP="00571ED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Demonstracyjna wersja pasków zawiera paski dwukrotnie dłuższe od pasków uczniowskich. Proporcje sześciu długości zostały zachowane. Paski z przezroczystego tworzywa, co umożliwia ich użycie na rzutniku pisma. Kątomierze posiadają wypustkę pośrodku podstawy do mocowania paska, co ułatwia mierzenie kątów.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Zawartość:</w:t>
            </w:r>
          </w:p>
          <w:p w14:paraId="77AFD924" w14:textId="77777777" w:rsidR="00F43B65" w:rsidRPr="00571ED4" w:rsidRDefault="00571ED4" w:rsidP="00571ED4">
            <w:pPr>
              <w:numPr>
                <w:ilvl w:val="0"/>
                <w:numId w:val="3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 najmniej </w:t>
            </w:r>
            <w:r w:rsidR="00F43B65"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4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6</w:t>
            </w:r>
            <w:r w:rsidR="00F43B65"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pasków w 6 długościach (od 10 cm do 28 cm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, +/- 10%</w:t>
            </w:r>
            <w:r w:rsidR="00F43B65"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),</w:t>
            </w:r>
          </w:p>
          <w:p w14:paraId="302A2E25" w14:textId="77777777" w:rsidR="00F43B65" w:rsidRPr="00571ED4" w:rsidRDefault="00F43B65" w:rsidP="00571ED4">
            <w:pPr>
              <w:numPr>
                <w:ilvl w:val="0"/>
                <w:numId w:val="3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2 kątomierze z zaczepem,</w:t>
            </w:r>
          </w:p>
          <w:p w14:paraId="5D3902DA" w14:textId="77777777" w:rsidR="00F43B65" w:rsidRPr="00571ED4" w:rsidRDefault="00067A13" w:rsidP="00571ED4">
            <w:pPr>
              <w:numPr>
                <w:ilvl w:val="0"/>
                <w:numId w:val="3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wykonanie - </w:t>
            </w:r>
            <w:r w:rsidR="00F43B65"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trwałe tworzywo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sztuczne</w:t>
            </w:r>
            <w:r w:rsidR="00F43B65"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.</w:t>
            </w:r>
          </w:p>
        </w:tc>
      </w:tr>
      <w:tr w:rsidR="003220CE" w:rsidRPr="00571ED4" w14:paraId="7FDE8FDD" w14:textId="77777777" w:rsidTr="0093390E">
        <w:trPr>
          <w:trHeight w:val="4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480E" w14:textId="77777777" w:rsidR="003220CE" w:rsidRPr="00571ED4" w:rsidRDefault="003220CE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4E1FA" w14:textId="77777777" w:rsidR="003220CE" w:rsidRPr="00571ED4" w:rsidRDefault="003220CE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Bryły </w:t>
            </w:r>
            <w:r w:rsidR="0093390E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geometryczne</w:t>
            </w: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3390E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składane</w:t>
            </w: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2A0F" w14:textId="77777777" w:rsidR="00571ED4" w:rsidRPr="00571ED4" w:rsidRDefault="003220CE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8 brył z przezroczystego tworzywa o wysokości </w:t>
            </w:r>
            <w:r w:rsidR="00571ED4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 najmniej 7 cm</w:t>
            </w: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i 8 siatek z kolorowego tworzywa, </w:t>
            </w:r>
          </w:p>
          <w:p w14:paraId="2A404D34" w14:textId="77777777" w:rsidR="003220CE" w:rsidRPr="00571ED4" w:rsidRDefault="003220CE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bryły mają ruchomą podstawę</w:t>
            </w:r>
          </w:p>
        </w:tc>
      </w:tr>
      <w:tr w:rsidR="003220CE" w:rsidRPr="00571ED4" w14:paraId="577417FE" w14:textId="77777777" w:rsidTr="009339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1889" w14:textId="77777777" w:rsidR="003220CE" w:rsidRPr="00571ED4" w:rsidRDefault="003220CE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3EE00" w14:textId="77777777" w:rsidR="003220CE" w:rsidRPr="00571ED4" w:rsidRDefault="003220CE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Wielkie bryły szkolne </w:t>
            </w:r>
            <w:r w:rsidR="00067A13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min. </w:t>
            </w: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15 cm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529D" w14:textId="77777777" w:rsidR="003220CE" w:rsidRPr="00571ED4" w:rsidRDefault="003220CE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 brył z przezr</w:t>
            </w:r>
            <w:r w:rsidR="009206D1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</w:t>
            </w: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cz</w:t>
            </w:r>
            <w:r w:rsidR="009206D1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y</w:t>
            </w: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stego tworzywa wysokość </w:t>
            </w:r>
            <w:r w:rsidR="00067A13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 najmniej 15</w:t>
            </w: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cm</w:t>
            </w:r>
          </w:p>
        </w:tc>
      </w:tr>
      <w:tr w:rsidR="003220CE" w:rsidRPr="00571ED4" w14:paraId="62FA49F4" w14:textId="77777777" w:rsidTr="009339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45A4" w14:textId="77777777" w:rsidR="003220CE" w:rsidRPr="00571ED4" w:rsidRDefault="003220CE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15A4E" w14:textId="77777777" w:rsidR="003220CE" w:rsidRPr="00571ED4" w:rsidRDefault="003220CE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Bryły drewniane</w:t>
            </w:r>
            <w:r w:rsidR="00067A13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- minimum</w:t>
            </w: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19 sztuk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21EE0" w14:textId="77777777" w:rsidR="00571ED4" w:rsidRPr="00571ED4" w:rsidRDefault="00067A13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co najmniej </w:t>
            </w:r>
            <w:r w:rsidR="003220CE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19 brył z drewna bukowego  </w:t>
            </w:r>
          </w:p>
          <w:p w14:paraId="09176E97" w14:textId="77777777" w:rsidR="003220CE" w:rsidRPr="00571ED4" w:rsidRDefault="003220CE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wys.</w:t>
            </w:r>
            <w:r w:rsidR="00067A13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co najmniej</w:t>
            </w: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7cm</w:t>
            </w:r>
            <w:r w:rsidR="00067A13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="009206D1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sześcian</w:t>
            </w: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067A13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co najmniej </w:t>
            </w: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 cm</w:t>
            </w:r>
          </w:p>
        </w:tc>
      </w:tr>
      <w:tr w:rsidR="003220CE" w:rsidRPr="00571ED4" w14:paraId="7E6FE34F" w14:textId="77777777" w:rsidTr="009339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1133" w14:textId="77777777" w:rsidR="003220CE" w:rsidRPr="00571ED4" w:rsidRDefault="003220CE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49929" w14:textId="77777777" w:rsidR="00067A13" w:rsidRPr="00571ED4" w:rsidRDefault="003220CE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Bryły porównawcze </w:t>
            </w:r>
          </w:p>
          <w:p w14:paraId="7EB4863E" w14:textId="77777777" w:rsidR="003220CE" w:rsidRPr="00571ED4" w:rsidRDefault="003220CE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EFC3F" w14:textId="77777777" w:rsidR="003220CE" w:rsidRPr="00571ED4" w:rsidRDefault="00067A13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co najmniej </w:t>
            </w:r>
            <w:r w:rsidR="003220CE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17 brył porównawczych z przezroczystego tworzywa - wys</w:t>
            </w:r>
            <w:r w:rsidR="009206D1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okość</w:t>
            </w:r>
            <w:r w:rsidR="003220CE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co najmniej </w:t>
            </w:r>
            <w:r w:rsidR="003220CE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 cm.</w:t>
            </w:r>
          </w:p>
        </w:tc>
      </w:tr>
      <w:tr w:rsidR="003220CE" w:rsidRPr="00571ED4" w14:paraId="486782A2" w14:textId="77777777" w:rsidTr="0093390E">
        <w:trPr>
          <w:trHeight w:val="4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5998" w14:textId="77777777" w:rsidR="003220CE" w:rsidRPr="00571ED4" w:rsidRDefault="003220CE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9D47D" w14:textId="77777777" w:rsidR="003220CE" w:rsidRPr="00571ED4" w:rsidRDefault="003220CE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Geoblock - 330 </w:t>
            </w:r>
            <w:r w:rsidR="009206D1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szt. </w:t>
            </w:r>
            <w:r w:rsidR="0093390E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graniastosłupów</w:t>
            </w:r>
            <w:r w:rsidR="006C7D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(lub równoważny zestaw)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9A90E" w14:textId="77777777" w:rsidR="003220CE" w:rsidRPr="00571ED4" w:rsidRDefault="003220CE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330 klocków z drewna bukowego </w:t>
            </w:r>
            <w:r w:rsidR="009206D1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występują</w:t>
            </w: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w 25 różnych kształtach, w zamykanym pudełku</w:t>
            </w:r>
            <w:r w:rsidR="00571ED4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(ilość klocków: tolerancja 10%)</w:t>
            </w:r>
          </w:p>
        </w:tc>
      </w:tr>
      <w:tr w:rsidR="003220CE" w:rsidRPr="00571ED4" w14:paraId="14164957" w14:textId="77777777" w:rsidTr="0093390E">
        <w:trPr>
          <w:trHeight w:val="6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6721" w14:textId="77777777" w:rsidR="003220CE" w:rsidRPr="00571ED4" w:rsidRDefault="003220CE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3481" w14:textId="77777777" w:rsidR="00067A13" w:rsidRPr="00571ED4" w:rsidRDefault="00067A13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tablica oraz p</w:t>
            </w:r>
            <w:r w:rsidR="003220CE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rzybory do tablicy</w:t>
            </w: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ściennej</w:t>
            </w:r>
          </w:p>
          <w:p w14:paraId="576B18B2" w14:textId="77777777" w:rsidR="00067A13" w:rsidRPr="00571ED4" w:rsidRDefault="00067A13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429F4AB7" w14:textId="77777777" w:rsidR="003220CE" w:rsidRPr="00571ED4" w:rsidRDefault="003220CE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2</w:t>
            </w:r>
            <w:r w:rsidR="009206D1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komplet</w:t>
            </w:r>
            <w:r w:rsidR="00067A13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23774" w14:textId="77777777" w:rsidR="003220CE" w:rsidRPr="00571ED4" w:rsidRDefault="00067A13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 xml:space="preserve">każdy komplet to: </w:t>
            </w:r>
            <w:r w:rsidR="003220CE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cyrkiel z przyssawką, linijka z podziałką, k</w:t>
            </w:r>
            <w:r w:rsidR="009206D1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ą</w:t>
            </w:r>
            <w:r w:rsidR="003220CE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tomierz, ekierka równoramienna, ekierka równoboczna, wskaźnik, tablica ścienna </w:t>
            </w:r>
            <w:r w:rsidR="009206D1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ok. 100</w:t>
            </w: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x</w:t>
            </w:r>
            <w:r w:rsidR="009206D1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50cm</w:t>
            </w:r>
            <w:r w:rsidR="003220CE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 magnetyczn</w:t>
            </w: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</w:t>
            </w:r>
            <w:r w:rsidR="003220CE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3220CE" w:rsidRPr="00571ED4" w14:paraId="4402080E" w14:textId="77777777" w:rsidTr="0093390E">
        <w:trPr>
          <w:trHeight w:val="6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4D2C" w14:textId="77777777" w:rsidR="003220CE" w:rsidRPr="00571ED4" w:rsidRDefault="003220CE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5E28" w14:textId="77777777" w:rsidR="003220CE" w:rsidRPr="00571ED4" w:rsidRDefault="003220CE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Budowa cieni duża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282E" w14:textId="77777777" w:rsidR="00067A13" w:rsidRPr="00571ED4" w:rsidRDefault="00067A13" w:rsidP="00571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>Pomoc edukacyjna. Zabawa polega na odtworzeniu budowli z klocków na podstawie jej cienia.</w:t>
            </w:r>
          </w:p>
          <w:p w14:paraId="33644C19" w14:textId="77777777" w:rsidR="00067A13" w:rsidRPr="00571ED4" w:rsidRDefault="00067A13" w:rsidP="00571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>Zawartość:</w:t>
            </w:r>
          </w:p>
          <w:p w14:paraId="29C81753" w14:textId="77777777" w:rsidR="00067A13" w:rsidRPr="00571ED4" w:rsidRDefault="00067A13" w:rsidP="00571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6C7D4F">
              <w:rPr>
                <w:rFonts w:asciiTheme="minorHAnsi" w:hAnsiTheme="minorHAnsi" w:cstheme="minorHAnsi"/>
                <w:sz w:val="22"/>
                <w:szCs w:val="22"/>
              </w:rPr>
              <w:t xml:space="preserve">co najmniej </w:t>
            </w: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20 sześcianów o boku </w:t>
            </w:r>
            <w:r w:rsidR="009123CA">
              <w:rPr>
                <w:rFonts w:asciiTheme="minorHAnsi" w:hAnsiTheme="minorHAnsi" w:cstheme="minorHAnsi"/>
                <w:sz w:val="22"/>
                <w:szCs w:val="22"/>
              </w:rPr>
              <w:t xml:space="preserve">ok. </w:t>
            </w: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>4cm, 4 dłuższe i 4 krótsze prostopadłościany,</w:t>
            </w:r>
          </w:p>
          <w:p w14:paraId="7C33A67D" w14:textId="77777777" w:rsidR="00067A13" w:rsidRPr="00571ED4" w:rsidRDefault="00067A13" w:rsidP="00571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    6 trójkątów równobocznych,</w:t>
            </w:r>
          </w:p>
          <w:p w14:paraId="6486F35B" w14:textId="77777777" w:rsidR="00067A13" w:rsidRPr="00571ED4" w:rsidRDefault="00067A13" w:rsidP="00571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    4 trójkąty równoramienne,</w:t>
            </w:r>
          </w:p>
          <w:p w14:paraId="2832E445" w14:textId="77777777" w:rsidR="00067A13" w:rsidRPr="00571ED4" w:rsidRDefault="00067A13" w:rsidP="00571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    20 laminowanych kart ze wzorami figur,</w:t>
            </w:r>
          </w:p>
          <w:p w14:paraId="436BE85C" w14:textId="77777777" w:rsidR="00067A13" w:rsidRPr="00571ED4" w:rsidRDefault="00067A13" w:rsidP="00571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    1 czysta (pusta) karta na utworzony własnoręcznie indywidualny wzór,</w:t>
            </w:r>
          </w:p>
          <w:p w14:paraId="1DBDDB3B" w14:textId="77777777" w:rsidR="00067A13" w:rsidRPr="00571ED4" w:rsidRDefault="00067A13" w:rsidP="00571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    2 plastikowe ścianki narożne,</w:t>
            </w:r>
          </w:p>
          <w:p w14:paraId="179016B1" w14:textId="77777777" w:rsidR="00067A13" w:rsidRPr="00571ED4" w:rsidRDefault="00067A13" w:rsidP="00571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    2 klipsy do zabezpieczenia wzorów kart wszystko umieszczone w drewnianym pudełku o wym.</w:t>
            </w:r>
            <w:r w:rsidR="009123CA">
              <w:rPr>
                <w:rFonts w:asciiTheme="minorHAnsi" w:hAnsiTheme="minorHAnsi" w:cstheme="minorHAnsi"/>
                <w:sz w:val="22"/>
                <w:szCs w:val="22"/>
              </w:rPr>
              <w:t xml:space="preserve"> około </w:t>
            </w:r>
            <w:r w:rsidR="006C7D4F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 w:rsidR="006C7D4F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7D4F">
              <w:rPr>
                <w:rFonts w:asciiTheme="minorHAnsi" w:hAnsiTheme="minorHAnsi" w:cstheme="minorHAnsi"/>
                <w:sz w:val="22"/>
                <w:szCs w:val="22"/>
              </w:rPr>
              <w:t>x 12</w:t>
            </w: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 cm z przesuwaną przykrywką</w:t>
            </w:r>
          </w:p>
          <w:p w14:paraId="0DC336E1" w14:textId="77777777" w:rsidR="00571ED4" w:rsidRPr="00571ED4" w:rsidRDefault="00571ED4" w:rsidP="00571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>Tolerancja wymiarów: 10%</w:t>
            </w:r>
          </w:p>
          <w:p w14:paraId="151D2085" w14:textId="77777777" w:rsidR="00067A13" w:rsidRPr="00571ED4" w:rsidRDefault="00067A13" w:rsidP="00571E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754C6F" w14:textId="77777777" w:rsidR="003220CE" w:rsidRPr="00571ED4" w:rsidRDefault="00430214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15" w:history="1">
              <w:r w:rsidR="009206D1" w:rsidRPr="00571ED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https://www.arante.pl/budowa-cieni-duza.html?gclid=CjwKCAjw19z6BRAYEiwAmo64LScNm7QQqex2CcqUwXFrShxvRWNDISdYq3aZNZX7FgwR8yWzTxXzNRoCijgQAvD_BwE</w:t>
              </w:r>
            </w:hyperlink>
            <w:r w:rsidR="009206D1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220CE" w:rsidRPr="00571ED4" w14:paraId="2B0E2337" w14:textId="77777777" w:rsidTr="009339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D0BD" w14:textId="77777777" w:rsidR="003220CE" w:rsidRPr="00571ED4" w:rsidRDefault="003220CE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995D" w14:textId="77777777" w:rsidR="003220CE" w:rsidRPr="00571ED4" w:rsidRDefault="003220CE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Puzzlomatic </w:t>
            </w:r>
            <w:r w:rsidR="006C7D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–</w:t>
            </w: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Enigma</w:t>
            </w:r>
            <w:r w:rsidR="006C7D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(lub równoważna)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F28D3" w14:textId="77777777" w:rsidR="00067A13" w:rsidRPr="00571ED4" w:rsidRDefault="00067A13" w:rsidP="00571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łamigłówka </w:t>
            </w:r>
          </w:p>
          <w:p w14:paraId="76EE0EA6" w14:textId="77777777" w:rsidR="00067A13" w:rsidRPr="00571ED4" w:rsidRDefault="00067A13" w:rsidP="00571E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4FB01" w14:textId="77777777" w:rsidR="003220CE" w:rsidRPr="00571ED4" w:rsidRDefault="00430214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16" w:history="1">
              <w:r w:rsidR="009206D1" w:rsidRPr="00571ED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https://www.rebel.pl/lamiglowki/puzzlomatic-enigma-12069.html</w:t>
              </w:r>
            </w:hyperlink>
            <w:r w:rsidR="009206D1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220CE" w:rsidRPr="00571ED4" w14:paraId="37E0291D" w14:textId="77777777" w:rsidTr="0093390E">
        <w:trPr>
          <w:trHeight w:val="15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C441" w14:textId="77777777" w:rsidR="003220CE" w:rsidRPr="00571ED4" w:rsidRDefault="003220CE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AD232" w14:textId="77777777" w:rsidR="003220CE" w:rsidRPr="00571ED4" w:rsidRDefault="003220CE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Gra logiczna Kolorowa kabina </w:t>
            </w:r>
            <w:r w:rsidR="006C7D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(lub równoważna)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A72D" w14:textId="77777777" w:rsidR="003220CE" w:rsidRPr="00571ED4" w:rsidRDefault="00430214" w:rsidP="00571ED4">
            <w:pPr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</w:rPr>
            </w:pPr>
            <w:hyperlink r:id="rId17" w:history="1">
              <w:r w:rsidR="003220CE" w:rsidRPr="00571ED4">
                <w:rPr>
                  <w:rFonts w:asciiTheme="minorHAnsi" w:eastAsia="Times New Roman" w:hAnsiTheme="minorHAnsi" w:cstheme="minorHAnsi"/>
                  <w:color w:val="0563C1"/>
                  <w:sz w:val="22"/>
                  <w:szCs w:val="22"/>
                  <w:u w:val="single"/>
                </w:rPr>
                <w:t>https://www.empik.com/lonpos-066-colorful-cabin-gra-logiczna-lonpos,p1062423572,zabawki-p?gclid=CjwKCAjw19z6BRAYEiwAmo64LcJdcpv73LiRKGN7p2_LKNO8c2zCxcZn8oTb2nqDkOJm1lX4sK91pRoC4NMQAvD_BwE&amp;gclsrc=aw.ds</w:t>
              </w:r>
            </w:hyperlink>
          </w:p>
        </w:tc>
      </w:tr>
      <w:tr w:rsidR="003220CE" w:rsidRPr="00571ED4" w14:paraId="74CEB479" w14:textId="77777777" w:rsidTr="0093390E">
        <w:trPr>
          <w:trHeight w:val="4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071E" w14:textId="77777777" w:rsidR="003220CE" w:rsidRPr="00571ED4" w:rsidRDefault="003220CE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CB9C" w14:textId="77777777" w:rsidR="003220CE" w:rsidRPr="00571ED4" w:rsidRDefault="003220CE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V-Cube 3 Maze (3x3x3) standard</w:t>
            </w:r>
            <w:r w:rsidR="006C7D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(lub równoważna)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F04FA" w14:textId="77777777" w:rsidR="003220CE" w:rsidRPr="00571ED4" w:rsidRDefault="00430214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18" w:history="1">
              <w:r w:rsidR="009206D1" w:rsidRPr="00571ED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https://www.rebel.pl/lamiglowki/v-cube-3-maze-3x3x3-standard-99597.html</w:t>
              </w:r>
            </w:hyperlink>
            <w:r w:rsidR="009206D1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220CE" w:rsidRPr="00571ED4" w14:paraId="34B9F7C0" w14:textId="77777777" w:rsidTr="009339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7500" w14:textId="77777777" w:rsidR="003220CE" w:rsidRPr="00571ED4" w:rsidRDefault="003220CE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B6255" w14:textId="77777777" w:rsidR="003220CE" w:rsidRPr="00571ED4" w:rsidRDefault="00067A13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sferyczna układanka logiczna </w:t>
            </w:r>
            <w:r w:rsidR="003220CE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V-Sphere</w:t>
            </w:r>
            <w:r w:rsidR="006C7D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(lub równoważna)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2ED8" w14:textId="77777777" w:rsidR="003220CE" w:rsidRPr="00571ED4" w:rsidRDefault="00430214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19" w:history="1">
              <w:r w:rsidR="009206D1" w:rsidRPr="00571ED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https://www.rebel.pl/lamiglowki/v-sphere-105537.html</w:t>
              </w:r>
            </w:hyperlink>
            <w:r w:rsidR="009206D1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220CE" w:rsidRPr="00571ED4" w14:paraId="178BA6B1" w14:textId="77777777" w:rsidTr="0093390E">
        <w:trPr>
          <w:trHeight w:val="4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4E13" w14:textId="77777777" w:rsidR="003220CE" w:rsidRPr="00571ED4" w:rsidRDefault="003220CE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1A21" w14:textId="77777777" w:rsidR="003220CE" w:rsidRPr="00571ED4" w:rsidRDefault="003220CE" w:rsidP="006C7D4F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celexon DK500 wizualizer z torbą Economy Line Medium</w:t>
            </w:r>
            <w:r w:rsidR="006C7D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(lub równoważny, o równoważnym zastosowaniu, podobnych funkcjach i zastosowaniu, pomagający osiągnąć podobne cele edukacyjne)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14B1" w14:textId="77777777" w:rsidR="003220CE" w:rsidRPr="00571ED4" w:rsidRDefault="00430214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20" w:history="1">
              <w:r w:rsidR="009206D1" w:rsidRPr="00571ED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https://www.videoprojektor24.pl/pl/celexon-dk500-wizualizer-z-torba-economy-line-medium.html</w:t>
              </w:r>
            </w:hyperlink>
            <w:r w:rsidR="009206D1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220CE" w:rsidRPr="00571ED4" w14:paraId="7F605FE2" w14:textId="77777777" w:rsidTr="0093390E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865A" w14:textId="77777777" w:rsidR="003220CE" w:rsidRPr="00571ED4" w:rsidRDefault="003220CE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D116C" w14:textId="77777777" w:rsidR="003220CE" w:rsidRPr="00571ED4" w:rsidRDefault="003220CE" w:rsidP="006C7D4F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Zestaw interaktywny TruBoard R5-800E projektor ultra krótkoogniskowy Epson EB-670 z uchwytem</w:t>
            </w:r>
            <w:r w:rsidR="006C7D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(lub równoważny)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3732" w14:textId="77777777" w:rsidR="00744178" w:rsidRPr="00571ED4" w:rsidRDefault="00430214" w:rsidP="00571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3220CE" w:rsidRPr="00571ED4">
                <w:rPr>
                  <w:rFonts w:asciiTheme="minorHAnsi" w:eastAsia="Times New Roman" w:hAnsiTheme="minorHAnsi" w:cstheme="minorHAnsi"/>
                  <w:color w:val="0563C1"/>
                  <w:sz w:val="22"/>
                  <w:szCs w:val="22"/>
                  <w:u w:val="single"/>
                </w:rPr>
                <w:t>https://aktin.pl/towar/view/2451/zestaw-interaktywny-truboard-r5-800e-projektor-ultra-krotkoogniskowy-epson-eb-670-z-uchwytem</w:t>
              </w:r>
            </w:hyperlink>
          </w:p>
          <w:p w14:paraId="603C66A2" w14:textId="77777777" w:rsidR="006C7D4F" w:rsidRDefault="006C7D4F" w:rsidP="00571ED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83A3D28" w14:textId="77777777" w:rsidR="00744178" w:rsidRPr="00571ED4" w:rsidRDefault="00744178" w:rsidP="00571ED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Parametry tablicy interaktywnej</w:t>
            </w: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 TruBoard R5-800PC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  <w:p w14:paraId="3D48D503" w14:textId="77777777" w:rsidR="00744178" w:rsidRPr="00571ED4" w:rsidRDefault="00744178" w:rsidP="00571ED4">
            <w:pPr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Powierzchnia ceramiczna, magnetyczna 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odporna na uszkodzenia</w:t>
            </w:r>
          </w:p>
          <w:p w14:paraId="2E20B7BF" w14:textId="77777777" w:rsidR="00744178" w:rsidRPr="00571ED4" w:rsidRDefault="00744178" w:rsidP="00571ED4">
            <w:pPr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Rozmiar powierzchni aktywnej </w:t>
            </w:r>
            <w:r w:rsidR="006C7D4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około </w:t>
            </w: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87″</w:t>
            </w:r>
          </w:p>
          <w:p w14:paraId="3835E431" w14:textId="77777777" w:rsidR="00744178" w:rsidRPr="00571ED4" w:rsidRDefault="00744178" w:rsidP="00571ED4">
            <w:pPr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Rozmiar powierzchni roboczej </w:t>
            </w:r>
            <w:r w:rsidR="006C7D4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około </w:t>
            </w: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78″</w:t>
            </w:r>
          </w:p>
          <w:p w14:paraId="0680026C" w14:textId="77777777" w:rsidR="00744178" w:rsidRPr="00571ED4" w:rsidRDefault="00744178" w:rsidP="00571ED4">
            <w:pPr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Format obrazu </w:t>
            </w: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4:3</w:t>
            </w:r>
          </w:p>
          <w:p w14:paraId="77E99BCF" w14:textId="77777777" w:rsidR="00744178" w:rsidRPr="00571ED4" w:rsidRDefault="00744178" w:rsidP="00571ED4">
            <w:pPr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Technologia </w:t>
            </w: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dotykowa pozycjonowania w podczerwieni</w:t>
            </w:r>
          </w:p>
          <w:p w14:paraId="580B4557" w14:textId="77777777" w:rsidR="00744178" w:rsidRPr="00571ED4" w:rsidRDefault="006C7D4F" w:rsidP="00571ED4">
            <w:pPr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minimum 8</w:t>
            </w:r>
            <w:r w:rsidR="00744178"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-cio punktowy dotyk</w:t>
            </w:r>
            <w:r w:rsidR="00744178"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, obsługa gestów</w:t>
            </w:r>
          </w:p>
          <w:p w14:paraId="436FFF3C" w14:textId="77777777" w:rsidR="00744178" w:rsidRPr="00571ED4" w:rsidRDefault="00744178" w:rsidP="00571ED4">
            <w:pPr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Obsługa za pomocą </w:t>
            </w: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palca lub dowolnego wskaźnika</w:t>
            </w:r>
          </w:p>
          <w:p w14:paraId="3A9F7877" w14:textId="77777777" w:rsidR="00744178" w:rsidRPr="00571ED4" w:rsidRDefault="00744178" w:rsidP="00571ED4">
            <w:pPr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Wytrzymała konstrukcja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, aluminiowa rama, uchwyt na pisaki</w:t>
            </w:r>
          </w:p>
          <w:p w14:paraId="12DD34A4" w14:textId="77777777" w:rsidR="00744178" w:rsidRPr="00571ED4" w:rsidRDefault="00744178" w:rsidP="00571ED4">
            <w:pPr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Wysoka rozdzielczość zapewniająca </w:t>
            </w: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dużą dokładność pracy</w:t>
            </w:r>
          </w:p>
          <w:p w14:paraId="4B392F06" w14:textId="77777777" w:rsidR="00744178" w:rsidRPr="00571ED4" w:rsidRDefault="00744178" w:rsidP="00571ED4">
            <w:pPr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Pasek skrótów z obu stron tablicy 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 z dużymi ikonami – pozwalając na szybki dostęp do najważniejszych funkcji oprogramowania</w:t>
            </w:r>
          </w:p>
          <w:p w14:paraId="6BCDE2E7" w14:textId="77777777" w:rsidR="00744178" w:rsidRPr="00571ED4" w:rsidRDefault="00744178" w:rsidP="00571ED4">
            <w:pPr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Oprogramowanie TeachInfinity Pro</w:t>
            </w:r>
            <w:r w:rsidR="006C7D4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(lub równoważne))</w:t>
            </w:r>
          </w:p>
          <w:p w14:paraId="54869D12" w14:textId="77777777" w:rsidR="006C7D4F" w:rsidRDefault="006C7D4F" w:rsidP="00571ED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B449DC5" w14:textId="77777777" w:rsidR="00744178" w:rsidRPr="00571ED4" w:rsidRDefault="00571ED4" w:rsidP="00571ED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Parametry </w:t>
            </w:r>
            <w:r w:rsidR="00744178"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projektora </w:t>
            </w:r>
            <w:r w:rsidR="00744178"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Epson EB-670</w:t>
            </w:r>
            <w:r w:rsidR="006C7D4F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lub równoważnego </w:t>
            </w:r>
          </w:p>
          <w:p w14:paraId="22656D6E" w14:textId="77777777" w:rsidR="00744178" w:rsidRPr="00571ED4" w:rsidRDefault="00744178" w:rsidP="00571ED4">
            <w:pPr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krótka ogniskowa – obraz </w:t>
            </w:r>
            <w:r w:rsidR="006C7D4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minimum 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7</w:t>
            </w:r>
            <w:r w:rsidR="006C7D4F"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″ z odległości</w:t>
            </w:r>
            <w:r w:rsidR="006C7D4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około 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0,5 m</w:t>
            </w:r>
          </w:p>
          <w:p w14:paraId="2823C6CA" w14:textId="77777777" w:rsidR="00744178" w:rsidRPr="00571ED4" w:rsidRDefault="00744178" w:rsidP="00571ED4">
            <w:pPr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Żywotność lampy </w:t>
            </w:r>
            <w:r w:rsidR="006C7D4F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6C7D4F">
              <w:rPr>
                <w:rFonts w:asciiTheme="minorHAnsi" w:eastAsia="Times New Roman" w:hAnsiTheme="minorHAnsi" w:cstheme="minorHAnsi"/>
                <w:sz w:val="22"/>
                <w:szCs w:val="22"/>
              </w:rPr>
              <w:t>7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000 godzin</w:t>
            </w:r>
          </w:p>
          <w:p w14:paraId="7F8E0533" w14:textId="77777777" w:rsidR="00744178" w:rsidRPr="00571ED4" w:rsidRDefault="00744178" w:rsidP="00571ED4">
            <w:pPr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Jasność </w:t>
            </w:r>
            <w:r w:rsidR="006C7D4F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2800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Lumenów</w:t>
            </w:r>
          </w:p>
          <w:p w14:paraId="066A8338" w14:textId="77777777" w:rsidR="00744178" w:rsidRPr="00571ED4" w:rsidRDefault="006C7D4F" w:rsidP="00571ED4">
            <w:pPr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Rozdzielczość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co najmniej </w:t>
            </w:r>
            <w:r w:rsidR="00744178"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XGA 1024×768</w:t>
            </w:r>
          </w:p>
          <w:p w14:paraId="3F38C167" w14:textId="77777777" w:rsidR="00744178" w:rsidRPr="006C7D4F" w:rsidRDefault="00744178" w:rsidP="006C7D4F">
            <w:pPr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kontrast</w:t>
            </w:r>
            <w:r w:rsidR="006C7D4F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co najmniej 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 w:rsidR="006C7D4F"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000:1</w:t>
            </w:r>
          </w:p>
        </w:tc>
      </w:tr>
      <w:tr w:rsidR="003220CE" w:rsidRPr="00571ED4" w14:paraId="13629C7A" w14:textId="77777777" w:rsidTr="0093390E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6EA4" w14:textId="77777777" w:rsidR="003220CE" w:rsidRPr="00571ED4" w:rsidRDefault="003220CE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0680F" w14:textId="63C9CCE7" w:rsidR="003220CE" w:rsidRPr="00394788" w:rsidRDefault="003220CE" w:rsidP="0039478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478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PAKIET DO RACHUNKU PRAWDOPODOBIEŃSTWA </w:t>
            </w:r>
            <w:r w:rsidR="00306DE7" w:rsidRPr="00394788">
              <w:rPr>
                <w:rFonts w:asciiTheme="minorHAnsi" w:eastAsia="Times New Roman" w:hAnsiTheme="minorHAnsi" w:cstheme="minorHAnsi"/>
                <w:sz w:val="22"/>
                <w:szCs w:val="22"/>
              </w:rPr>
              <w:t>–(zestaw)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0986" w14:textId="77777777" w:rsidR="003220CE" w:rsidRPr="00394788" w:rsidRDefault="00430214" w:rsidP="00571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="003220CE" w:rsidRPr="00394788">
                <w:rPr>
                  <w:rFonts w:asciiTheme="minorHAnsi" w:eastAsia="Times New Roman" w:hAnsiTheme="minorHAnsi" w:cstheme="minorHAnsi"/>
                  <w:sz w:val="22"/>
                  <w:szCs w:val="22"/>
                  <w:u w:val="single"/>
                </w:rPr>
                <w:t>https://www.jangar.pl/rachunek-prawdopodobiestwa/346-pakiet-do-rachunku-prawdopodobienstwa.html</w:t>
              </w:r>
            </w:hyperlink>
          </w:p>
          <w:p w14:paraId="505C8ECD" w14:textId="77777777" w:rsidR="00744178" w:rsidRPr="00394788" w:rsidRDefault="00744178" w:rsidP="00571E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DF3128" w14:textId="3F80FAC4" w:rsidR="00744178" w:rsidRPr="00394788" w:rsidRDefault="00744178" w:rsidP="00571ED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478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Pakiet </w:t>
            </w:r>
            <w:r w:rsidR="00306DE7" w:rsidRPr="0039478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(zestaw) </w:t>
            </w:r>
            <w:r w:rsidRPr="00394788">
              <w:rPr>
                <w:rFonts w:asciiTheme="minorHAnsi" w:eastAsia="Times New Roman" w:hAnsiTheme="minorHAnsi" w:cstheme="minorHAnsi"/>
                <w:sz w:val="22"/>
                <w:szCs w:val="22"/>
              </w:rPr>
              <w:t>zawiera elementy wykorzystywane tradycyjnie do przeprowadzania doświadczeń i zadań z rachunku prawdopodobieństwa, w tym model Binostat, czyli Deskę Galtona, przeznaczone do demonstracji zagadnień z zakresu rachunku prawdopodobieństwa, w tym m.in. próby losowe / rozkład losowy, rozkład dwumianowy.</w:t>
            </w:r>
          </w:p>
          <w:p w14:paraId="526D8779" w14:textId="77777777" w:rsidR="00744178" w:rsidRPr="00394788" w:rsidRDefault="00744178" w:rsidP="00571ED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4788">
              <w:rPr>
                <w:rFonts w:asciiTheme="minorHAnsi" w:eastAsia="Times New Roman" w:hAnsiTheme="minorHAnsi" w:cstheme="minorHAnsi"/>
                <w:sz w:val="22"/>
                <w:szCs w:val="22"/>
              </w:rPr>
              <w:t>Skład:</w:t>
            </w:r>
          </w:p>
          <w:p w14:paraId="4EF312C9" w14:textId="77777777" w:rsidR="00744178" w:rsidRPr="00394788" w:rsidRDefault="00744178" w:rsidP="00571ED4">
            <w:pPr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4788">
              <w:rPr>
                <w:rFonts w:asciiTheme="minorHAnsi" w:eastAsia="Times New Roman" w:hAnsiTheme="minorHAnsi" w:cstheme="minorHAnsi"/>
                <w:sz w:val="22"/>
                <w:szCs w:val="22"/>
              </w:rPr>
              <w:t>karty do gry - 1 talia 52 kart</w:t>
            </w:r>
          </w:p>
          <w:p w14:paraId="5E247D16" w14:textId="77777777" w:rsidR="00744178" w:rsidRPr="00394788" w:rsidRDefault="00744178" w:rsidP="00571ED4">
            <w:pPr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4788">
              <w:rPr>
                <w:rFonts w:asciiTheme="minorHAnsi" w:eastAsia="Times New Roman" w:hAnsiTheme="minorHAnsi" w:cstheme="minorHAnsi"/>
                <w:sz w:val="22"/>
                <w:szCs w:val="22"/>
              </w:rPr>
              <w:t>kostki do gry 6-polowe z oczkami - 15 szt.</w:t>
            </w:r>
          </w:p>
          <w:p w14:paraId="38DFAD8D" w14:textId="77777777" w:rsidR="00744178" w:rsidRPr="00394788" w:rsidRDefault="00744178" w:rsidP="00571ED4">
            <w:pPr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4788">
              <w:rPr>
                <w:rFonts w:asciiTheme="minorHAnsi" w:eastAsia="Times New Roman" w:hAnsiTheme="minorHAnsi" w:cstheme="minorHAnsi"/>
                <w:sz w:val="22"/>
                <w:szCs w:val="22"/>
              </w:rPr>
              <w:t>kulki czerwone - 3 szt.</w:t>
            </w:r>
          </w:p>
          <w:p w14:paraId="7811DE06" w14:textId="77777777" w:rsidR="00744178" w:rsidRPr="00394788" w:rsidRDefault="00744178" w:rsidP="00571ED4">
            <w:pPr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4788">
              <w:rPr>
                <w:rFonts w:asciiTheme="minorHAnsi" w:eastAsia="Times New Roman" w:hAnsiTheme="minorHAnsi" w:cstheme="minorHAnsi"/>
                <w:sz w:val="22"/>
                <w:szCs w:val="22"/>
              </w:rPr>
              <w:t>kulki niebieskie - 3 szt.</w:t>
            </w:r>
          </w:p>
          <w:p w14:paraId="607F8A48" w14:textId="77777777" w:rsidR="00744178" w:rsidRPr="00394788" w:rsidRDefault="00744178" w:rsidP="00571ED4">
            <w:pPr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4788">
              <w:rPr>
                <w:rFonts w:asciiTheme="minorHAnsi" w:eastAsia="Times New Roman" w:hAnsiTheme="minorHAnsi" w:cstheme="minorHAnsi"/>
                <w:sz w:val="22"/>
                <w:szCs w:val="22"/>
              </w:rPr>
              <w:t>pojemniki prostopadłościenne z tworzywa sztucznego, otwarte z zaokrąglonymi narożnikami, do wyrzucania kości - 4 szt.</w:t>
            </w:r>
          </w:p>
          <w:p w14:paraId="17E8E0F9" w14:textId="77777777" w:rsidR="00744178" w:rsidRPr="00394788" w:rsidRDefault="00744178" w:rsidP="00571ED4">
            <w:pPr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4788">
              <w:rPr>
                <w:rFonts w:asciiTheme="minorHAnsi" w:eastAsia="Times New Roman" w:hAnsiTheme="minorHAnsi" w:cstheme="minorHAnsi"/>
                <w:sz w:val="22"/>
                <w:szCs w:val="22"/>
              </w:rPr>
              <w:t>pojemniki z tworzywa z zakrętką z rurką transparentną - 6 szt.</w:t>
            </w:r>
          </w:p>
          <w:p w14:paraId="5C0B6AC0" w14:textId="77777777" w:rsidR="00744178" w:rsidRPr="00394788" w:rsidRDefault="00744178" w:rsidP="00571ED4">
            <w:pPr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4788">
              <w:rPr>
                <w:rFonts w:asciiTheme="minorHAnsi" w:eastAsia="Times New Roman" w:hAnsiTheme="minorHAnsi" w:cstheme="minorHAnsi"/>
                <w:sz w:val="22"/>
                <w:szCs w:val="22"/>
              </w:rPr>
              <w:t>kulki białe dopasowane do rurek - min. 12 szt.</w:t>
            </w:r>
          </w:p>
          <w:p w14:paraId="3D0B2DBA" w14:textId="77777777" w:rsidR="00744178" w:rsidRPr="00394788" w:rsidRDefault="00744178" w:rsidP="00571ED4">
            <w:pPr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4788">
              <w:rPr>
                <w:rFonts w:asciiTheme="minorHAnsi" w:eastAsia="Times New Roman" w:hAnsiTheme="minorHAnsi" w:cstheme="minorHAnsi"/>
                <w:sz w:val="22"/>
                <w:szCs w:val="22"/>
              </w:rPr>
              <w:t>kulki czarne dopasowane do rurek - min. 12 szt.</w:t>
            </w:r>
          </w:p>
          <w:p w14:paraId="70E61A93" w14:textId="77777777" w:rsidR="00744178" w:rsidRPr="00394788" w:rsidRDefault="00744178" w:rsidP="00571ED4">
            <w:pPr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94788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 xml:space="preserve">model Binostat - Deska Galtona - do demonstracji rozkładu dwumianowego i trójkąta Pascala (składany, wykonany z tworzywa sztucznego, z kołeczkami i tacą z rynienkami do zbierania spadających kulek);  </w:t>
            </w:r>
            <w:r w:rsidRPr="0039478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Deska Galtona</w:t>
            </w:r>
            <w:r w:rsidRPr="0039478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wizualizuje schemat Bernoulliego i może być demonstracją sposobu powstawania w codziennym życiu rozkładu normalnego pod wpływem drobnych losowych odchyleń.</w:t>
            </w:r>
          </w:p>
          <w:p w14:paraId="469669B8" w14:textId="77777777" w:rsidR="00744178" w:rsidRPr="00394788" w:rsidRDefault="00744178" w:rsidP="00571ED4">
            <w:pPr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</w:pPr>
          </w:p>
        </w:tc>
      </w:tr>
      <w:tr w:rsidR="003220CE" w:rsidRPr="00571ED4" w14:paraId="25051639" w14:textId="77777777" w:rsidTr="0093390E">
        <w:trPr>
          <w:trHeight w:val="6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A59F" w14:textId="77777777" w:rsidR="003220CE" w:rsidRPr="00F73067" w:rsidRDefault="003220CE" w:rsidP="00571ED4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B287" w14:textId="77777777" w:rsidR="003220CE" w:rsidRPr="00F73067" w:rsidRDefault="003220CE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730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MATEMATYKA NA PLANSZY. ZESTAW 22 GIER MATEMATYCZNYCH DLA GIMNAZJUM I SZKOŁY PONADGIMNAZJALNEJ -książka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4E937" w14:textId="77777777" w:rsidR="003220CE" w:rsidRPr="00F73067" w:rsidRDefault="00430214" w:rsidP="00571ED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23" w:history="1">
              <w:r w:rsidR="0093390E" w:rsidRPr="00F73067">
                <w:rPr>
                  <w:rStyle w:val="Hipercze"/>
                  <w:rFonts w:asciiTheme="minorHAnsi" w:eastAsia="Times New Roman" w:hAnsiTheme="minorHAnsi" w:cstheme="minorHAnsi"/>
                  <w:color w:val="auto"/>
                  <w:sz w:val="22"/>
                  <w:szCs w:val="22"/>
                </w:rPr>
                <w:t>https://www.nowik.com.pl/product/matematyka-na-planszy-zestaw-22-gier-matematycznych-dla-gimnazjum-i-szkoly-ponadgimnazjalnej</w:t>
              </w:r>
            </w:hyperlink>
            <w:r w:rsidR="0093390E" w:rsidRPr="00F7306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  <w:p w14:paraId="4C43CCB4" w14:textId="77777777" w:rsidR="00744178" w:rsidRPr="00F73067" w:rsidRDefault="00744178" w:rsidP="00571ED4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627195F" w14:textId="5C0DB3B3" w:rsidR="00744178" w:rsidRPr="00F73067" w:rsidRDefault="00306DE7" w:rsidP="00F73067">
            <w:pPr>
              <w:rPr>
                <w:rFonts w:asciiTheme="minorHAnsi" w:eastAsia="Times New Roman" w:hAnsiTheme="minorHAnsi" w:cstheme="minorHAnsi"/>
                <w:color w:val="FF0000"/>
                <w:sz w:val="22"/>
                <w:szCs w:val="22"/>
              </w:rPr>
            </w:pPr>
            <w:r w:rsidRPr="00F73067">
              <w:rPr>
                <w:rFonts w:asciiTheme="minorHAnsi" w:eastAsia="Times New Roman" w:hAnsiTheme="minorHAnsi" w:cstheme="minorHAnsi"/>
                <w:sz w:val="22"/>
                <w:szCs w:val="22"/>
              </w:rPr>
              <w:t>Przedmiotem</w:t>
            </w:r>
            <w:r w:rsidR="00F73067" w:rsidRPr="00F7306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zamówienia jest książka. </w:t>
            </w:r>
          </w:p>
        </w:tc>
      </w:tr>
      <w:tr w:rsidR="003220CE" w:rsidRPr="00571ED4" w14:paraId="7F817BB5" w14:textId="77777777" w:rsidTr="0093390E">
        <w:trPr>
          <w:trHeight w:val="4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51D6" w14:textId="1FB8EAB3" w:rsidR="003220CE" w:rsidRPr="00571ED4" w:rsidRDefault="003220CE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A635F" w14:textId="77777777" w:rsidR="003220CE" w:rsidRPr="00571ED4" w:rsidRDefault="00744178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książka: </w:t>
            </w:r>
            <w:r w:rsidR="003220CE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Zanurzeni w liczbach. Jak matematyka kształtuje nasze życie</w:t>
            </w:r>
          </w:p>
          <w:p w14:paraId="6A430B2D" w14:textId="77777777" w:rsidR="00744178" w:rsidRPr="00571ED4" w:rsidRDefault="00744178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autor: </w:t>
            </w:r>
            <w:r w:rsidRPr="00571ED4">
              <w:rPr>
                <w:rStyle w:val="pdauthorlist"/>
                <w:rFonts w:asciiTheme="minorHAnsi" w:hAnsiTheme="minorHAnsi" w:cstheme="minorHAnsi"/>
                <w:sz w:val="22"/>
                <w:szCs w:val="22"/>
              </w:rPr>
              <w:t xml:space="preserve">Tammet Daniel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AB1F" w14:textId="77777777" w:rsidR="003220CE" w:rsidRPr="00571ED4" w:rsidRDefault="00430214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24" w:history="1">
              <w:r w:rsidR="0093390E" w:rsidRPr="00571ED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https://www.empik.com/zanurzeni-w-liczbach-jak-matematyka-ksztaltuje-nasze-zycie-tammet-daniel,p1148242552,ksiazka-p</w:t>
              </w:r>
            </w:hyperlink>
            <w:r w:rsidR="0093390E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220CE" w:rsidRPr="00571ED4" w14:paraId="6583DDBA" w14:textId="77777777" w:rsidTr="009339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B87B" w14:textId="77777777" w:rsidR="003220CE" w:rsidRPr="00571ED4" w:rsidRDefault="003220CE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9058C" w14:textId="77777777" w:rsidR="003220CE" w:rsidRPr="00571ED4" w:rsidRDefault="003220CE" w:rsidP="00666DF6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Reko Klocki </w:t>
            </w:r>
            <w:r w:rsidR="006C7D4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(lub równoważne) </w:t>
            </w: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 system 520 elementów STAL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B4E9" w14:textId="77777777" w:rsidR="00744178" w:rsidRDefault="003C36D0" w:rsidP="00571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744178" w:rsidRPr="00571ED4">
              <w:rPr>
                <w:rFonts w:asciiTheme="minorHAnsi" w:hAnsiTheme="minorHAnsi" w:cstheme="minorHAnsi"/>
                <w:sz w:val="22"/>
                <w:szCs w:val="22"/>
              </w:rPr>
              <w:t>estaw szkieletowych wielokątów do budowania brył. Zawiera 520 klocków w kształcie trójkątów równobocznych, kwadratów, pięciokątów foremnych i sześciokątów foremnych, trójkątów równoramiennych, wszystkie, rzecz jasna, o jednakowych krawędziach.  Reko wyróżnia się łatwym, a jednocześnie niezwykle trwałym sposobem łączenia klocków. Pozwala on na budowanie brył wypukłych, wklęsłych, niejednospójnych i przestrzennych parkietaży.</w:t>
            </w:r>
          </w:p>
          <w:p w14:paraId="2BE71B73" w14:textId="77777777" w:rsidR="003C36D0" w:rsidRDefault="003C36D0" w:rsidP="00571E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14C538" w14:textId="77777777" w:rsidR="003C36D0" w:rsidRPr="00571ED4" w:rsidRDefault="003C36D0" w:rsidP="00571E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tolerancja ilości klocków: 10%</w:t>
            </w:r>
          </w:p>
          <w:p w14:paraId="23DEE943" w14:textId="77777777" w:rsidR="00744178" w:rsidRPr="00571ED4" w:rsidRDefault="00744178" w:rsidP="00571ED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A762BE" w14:textId="77777777" w:rsidR="003220CE" w:rsidRPr="00571ED4" w:rsidRDefault="00430214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25" w:history="1">
              <w:r w:rsidR="0093390E" w:rsidRPr="00571ED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https://rekoklocki.pl/reko-klocki-system-520-elementow-13.html</w:t>
              </w:r>
            </w:hyperlink>
            <w:r w:rsidR="0093390E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220CE" w:rsidRPr="00571ED4" w14:paraId="2F26EE69" w14:textId="77777777" w:rsidTr="0093390E">
        <w:trPr>
          <w:trHeight w:val="8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0616" w14:textId="77777777" w:rsidR="003220CE" w:rsidRPr="00571ED4" w:rsidRDefault="003220CE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217A" w14:textId="77777777" w:rsidR="00744178" w:rsidRPr="00571ED4" w:rsidRDefault="00744178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książka: </w:t>
            </w:r>
            <w:r w:rsidR="003220CE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Na olimpijskim szlaku. Konkursowe zadania z matematyki dla uczniów klas 7-8 oraz szkół </w:t>
            </w:r>
            <w:r w:rsidR="00666DF6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ponadpodstawowych</w:t>
            </w:r>
          </w:p>
          <w:p w14:paraId="5EBD3AF5" w14:textId="77777777" w:rsidR="00744178" w:rsidRPr="00571ED4" w:rsidRDefault="00571ED4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autor</w:t>
            </w:r>
            <w:r w:rsidR="00744178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1C8BA9BD" w14:textId="77777777" w:rsidR="003220CE" w:rsidRPr="00571ED4" w:rsidRDefault="00744178" w:rsidP="00666DF6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Pawłowski Henryk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7E3E" w14:textId="77777777" w:rsidR="003220CE" w:rsidRPr="00571ED4" w:rsidRDefault="00430214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26" w:history="1">
              <w:r w:rsidR="0093390E" w:rsidRPr="00571ED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https://www.empik.com/na-olimpijskim-szlaku-konkursowe-zadania-z-matematyki-dla-uczniow-klas-7-8-oraz-szkol-ponadpodstawo-pawlowski-henryk,p1265834375,ksiazka-p</w:t>
              </w:r>
            </w:hyperlink>
            <w:r w:rsidR="0093390E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220CE" w:rsidRPr="00571ED4" w14:paraId="4647560D" w14:textId="77777777" w:rsidTr="0093390E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FC7A" w14:textId="77777777" w:rsidR="003220CE" w:rsidRPr="00571ED4" w:rsidRDefault="003220CE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68EFE" w14:textId="77777777" w:rsidR="00744178" w:rsidRPr="00571ED4" w:rsidRDefault="00744178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książka: </w:t>
            </w:r>
            <w:r w:rsidR="003220CE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Olimpiady i konkursy matematyczne</w:t>
            </w:r>
          </w:p>
          <w:p w14:paraId="61C8625D" w14:textId="77777777" w:rsidR="003220CE" w:rsidRPr="00571ED4" w:rsidRDefault="00571ED4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autor</w:t>
            </w:r>
            <w:r w:rsidR="00744178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  <w:r w:rsidR="003220CE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 xml:space="preserve">Henryk Pawłowski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27D8C" w14:textId="77777777" w:rsidR="003220CE" w:rsidRPr="00571ED4" w:rsidRDefault="00430214" w:rsidP="00571ED4">
            <w:pPr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</w:rPr>
            </w:pPr>
            <w:hyperlink r:id="rId27" w:history="1">
              <w:r w:rsidR="003220CE" w:rsidRPr="00571ED4">
                <w:rPr>
                  <w:rFonts w:asciiTheme="minorHAnsi" w:eastAsia="Times New Roman" w:hAnsiTheme="minorHAnsi" w:cstheme="minorHAnsi"/>
                  <w:color w:val="0563C1"/>
                  <w:sz w:val="22"/>
                  <w:szCs w:val="22"/>
                  <w:u w:val="single"/>
                </w:rPr>
                <w:t>https://www.taniaksiazka.pl/olimpiady-i-konkursy-matematyczne-henryk-pawlowski-p-1003672.html</w:t>
              </w:r>
            </w:hyperlink>
            <w:r w:rsidR="0093390E" w:rsidRPr="00571ED4"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39BD03AB" w14:textId="77777777" w:rsidR="003220CE" w:rsidRPr="00571ED4" w:rsidRDefault="003220CE" w:rsidP="00571ED4">
      <w:pPr>
        <w:pStyle w:val="Normalny1"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34293E2" w14:textId="77777777" w:rsidR="004D069C" w:rsidRDefault="00A82E7A" w:rsidP="00571ED4">
      <w:pPr>
        <w:pStyle w:val="Normalny1"/>
        <w:autoSpaceDE w:val="0"/>
        <w:spacing w:after="0" w:line="240" w:lineRule="auto"/>
        <w:ind w:left="400"/>
        <w:jc w:val="both"/>
        <w:rPr>
          <w:rFonts w:asciiTheme="minorHAnsi" w:hAnsiTheme="minorHAnsi" w:cstheme="minorHAnsi"/>
        </w:rPr>
      </w:pPr>
      <w:r w:rsidRPr="00571ED4">
        <w:rPr>
          <w:rFonts w:asciiTheme="minorHAnsi" w:hAnsiTheme="minorHAnsi" w:cstheme="minorHAnsi"/>
        </w:rPr>
        <w:t xml:space="preserve">Dostarczane </w:t>
      </w:r>
      <w:r w:rsidR="003220CE" w:rsidRPr="00571ED4">
        <w:rPr>
          <w:rFonts w:asciiTheme="minorHAnsi" w:hAnsiTheme="minorHAnsi" w:cstheme="minorHAnsi"/>
        </w:rPr>
        <w:t>materiały edukacyjne</w:t>
      </w:r>
      <w:r w:rsidRPr="00571ED4">
        <w:rPr>
          <w:rFonts w:asciiTheme="minorHAnsi" w:hAnsiTheme="minorHAnsi" w:cstheme="minorHAnsi"/>
        </w:rPr>
        <w:t xml:space="preserve"> </w:t>
      </w:r>
      <w:r w:rsidR="003220CE" w:rsidRPr="00571ED4">
        <w:rPr>
          <w:rFonts w:asciiTheme="minorHAnsi" w:hAnsiTheme="minorHAnsi" w:cstheme="minorHAnsi"/>
        </w:rPr>
        <w:t>muszą być</w:t>
      </w:r>
      <w:r w:rsidR="004D069C" w:rsidRPr="00571ED4">
        <w:rPr>
          <w:rFonts w:asciiTheme="minorHAnsi" w:hAnsiTheme="minorHAnsi" w:cstheme="minorHAnsi"/>
        </w:rPr>
        <w:t xml:space="preserve"> fabrycznie now</w:t>
      </w:r>
      <w:r w:rsidRPr="00571ED4">
        <w:rPr>
          <w:rFonts w:asciiTheme="minorHAnsi" w:hAnsiTheme="minorHAnsi" w:cstheme="minorHAnsi"/>
        </w:rPr>
        <w:t>e</w:t>
      </w:r>
      <w:r w:rsidR="004D069C" w:rsidRPr="00571ED4">
        <w:rPr>
          <w:rFonts w:asciiTheme="minorHAnsi" w:hAnsiTheme="minorHAnsi" w:cstheme="minorHAnsi"/>
        </w:rPr>
        <w:t>, nieużywan</w:t>
      </w:r>
      <w:r w:rsidRPr="00571ED4">
        <w:rPr>
          <w:rFonts w:asciiTheme="minorHAnsi" w:hAnsiTheme="minorHAnsi" w:cstheme="minorHAnsi"/>
        </w:rPr>
        <w:t>e</w:t>
      </w:r>
      <w:r w:rsidR="004D069C" w:rsidRPr="00571ED4">
        <w:rPr>
          <w:rFonts w:asciiTheme="minorHAnsi" w:hAnsiTheme="minorHAnsi" w:cstheme="minorHAnsi"/>
        </w:rPr>
        <w:t>, nieregenerowan</w:t>
      </w:r>
      <w:r w:rsidRPr="00571ED4">
        <w:rPr>
          <w:rFonts w:asciiTheme="minorHAnsi" w:hAnsiTheme="minorHAnsi" w:cstheme="minorHAnsi"/>
        </w:rPr>
        <w:t>e,</w:t>
      </w:r>
      <w:r w:rsidR="004D069C" w:rsidRPr="00571ED4">
        <w:rPr>
          <w:rFonts w:asciiTheme="minorHAnsi" w:hAnsiTheme="minorHAnsi" w:cstheme="minorHAnsi"/>
        </w:rPr>
        <w:t xml:space="preserve"> nie</w:t>
      </w:r>
      <w:r w:rsidR="00591D47" w:rsidRPr="00571ED4">
        <w:rPr>
          <w:rFonts w:asciiTheme="minorHAnsi" w:hAnsiTheme="minorHAnsi" w:cstheme="minorHAnsi"/>
        </w:rPr>
        <w:t xml:space="preserve"> </w:t>
      </w:r>
      <w:r w:rsidR="004D069C" w:rsidRPr="00571ED4">
        <w:rPr>
          <w:rFonts w:asciiTheme="minorHAnsi" w:hAnsiTheme="minorHAnsi" w:cstheme="minorHAnsi"/>
        </w:rPr>
        <w:t>powystawow</w:t>
      </w:r>
      <w:r w:rsidRPr="00571ED4">
        <w:rPr>
          <w:rFonts w:asciiTheme="minorHAnsi" w:hAnsiTheme="minorHAnsi" w:cstheme="minorHAnsi"/>
        </w:rPr>
        <w:t>e</w:t>
      </w:r>
      <w:r w:rsidR="004D069C" w:rsidRPr="00571ED4">
        <w:rPr>
          <w:rFonts w:asciiTheme="minorHAnsi" w:hAnsiTheme="minorHAnsi" w:cstheme="minorHAnsi"/>
        </w:rPr>
        <w:t>, fabrycznie zapakowan</w:t>
      </w:r>
      <w:r w:rsidRPr="00571ED4">
        <w:rPr>
          <w:rFonts w:asciiTheme="minorHAnsi" w:hAnsiTheme="minorHAnsi" w:cstheme="minorHAnsi"/>
        </w:rPr>
        <w:t>e</w:t>
      </w:r>
      <w:r w:rsidR="004D069C" w:rsidRPr="00571ED4">
        <w:rPr>
          <w:rFonts w:asciiTheme="minorHAnsi" w:hAnsiTheme="minorHAnsi" w:cstheme="minorHAnsi"/>
        </w:rPr>
        <w:t xml:space="preserve">. </w:t>
      </w:r>
    </w:p>
    <w:p w14:paraId="4C3019FF" w14:textId="77777777" w:rsidR="00666DF6" w:rsidRPr="00571ED4" w:rsidRDefault="00666DF6" w:rsidP="00571ED4">
      <w:pPr>
        <w:pStyle w:val="Normalny1"/>
        <w:autoSpaceDE w:val="0"/>
        <w:spacing w:after="0" w:line="240" w:lineRule="auto"/>
        <w:ind w:left="400"/>
        <w:jc w:val="both"/>
        <w:rPr>
          <w:rFonts w:asciiTheme="minorHAnsi" w:hAnsiTheme="minorHAnsi" w:cstheme="minorHAnsi"/>
        </w:rPr>
      </w:pPr>
      <w:r w:rsidRPr="00394788">
        <w:rPr>
          <w:rFonts w:asciiTheme="minorHAnsi" w:eastAsia="Times New Roman" w:hAnsiTheme="minorHAnsi" w:cstheme="minorHAnsi"/>
          <w:color w:val="000000"/>
        </w:rPr>
        <w:t>Zamawiający używając sformułowania lub równoważny ma na myśli produkt o równoważnym zastosowaniu, podobnych funkcjach i zastosowaniu, pomagający osiągnąć podobne cele edukacyjne.</w:t>
      </w:r>
      <w:r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6C621DC1" w14:textId="77777777" w:rsidR="009D4DE5" w:rsidRPr="00394788" w:rsidRDefault="009D4DE5" w:rsidP="00571ED4">
      <w:pPr>
        <w:pStyle w:val="Normalny1"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0B1C7851" w14:textId="77777777" w:rsidR="00413F8C" w:rsidRPr="00394788" w:rsidRDefault="00413F8C" w:rsidP="00571ED4">
      <w:pPr>
        <w:pStyle w:val="Normalny1"/>
        <w:numPr>
          <w:ilvl w:val="0"/>
          <w:numId w:val="2"/>
        </w:numPr>
        <w:tabs>
          <w:tab w:val="left" w:pos="400"/>
        </w:tabs>
        <w:autoSpaceDE w:val="0"/>
        <w:spacing w:after="0" w:line="240" w:lineRule="auto"/>
        <w:ind w:left="400"/>
        <w:jc w:val="both"/>
        <w:rPr>
          <w:rFonts w:asciiTheme="minorHAnsi" w:hAnsiTheme="minorHAnsi" w:cstheme="minorHAnsi"/>
          <w:b/>
          <w:bCs/>
          <w:u w:val="single"/>
        </w:rPr>
      </w:pPr>
      <w:r w:rsidRPr="00394788">
        <w:rPr>
          <w:rFonts w:asciiTheme="minorHAnsi" w:hAnsiTheme="minorHAnsi" w:cstheme="minorHAnsi"/>
          <w:b/>
          <w:bCs/>
          <w:u w:val="single"/>
        </w:rPr>
        <w:t xml:space="preserve">Wymagany przez zamawiającego </w:t>
      </w:r>
      <w:r w:rsidR="007A78BA" w:rsidRPr="00394788">
        <w:rPr>
          <w:rFonts w:asciiTheme="minorHAnsi" w:hAnsiTheme="minorHAnsi" w:cstheme="minorHAnsi"/>
          <w:b/>
          <w:bCs/>
          <w:u w:val="single"/>
        </w:rPr>
        <w:t>termin dostawy</w:t>
      </w:r>
      <w:r w:rsidRPr="00394788">
        <w:rPr>
          <w:rFonts w:asciiTheme="minorHAnsi" w:hAnsiTheme="minorHAnsi" w:cstheme="minorHAnsi"/>
          <w:b/>
          <w:bCs/>
          <w:u w:val="single"/>
        </w:rPr>
        <w:t>:</w:t>
      </w:r>
      <w:r w:rsidR="000331DE" w:rsidRPr="00394788">
        <w:rPr>
          <w:rFonts w:asciiTheme="minorHAnsi" w:hAnsiTheme="minorHAnsi" w:cstheme="minorHAnsi"/>
          <w:b/>
          <w:bCs/>
          <w:u w:val="single"/>
        </w:rPr>
        <w:t xml:space="preserve"> nie później, niż w ciągu</w:t>
      </w:r>
      <w:r w:rsidRPr="00394788">
        <w:rPr>
          <w:rFonts w:asciiTheme="minorHAnsi" w:hAnsiTheme="minorHAnsi" w:cstheme="minorHAnsi"/>
          <w:b/>
          <w:bCs/>
          <w:u w:val="single"/>
        </w:rPr>
        <w:t xml:space="preserve"> </w:t>
      </w:r>
      <w:r w:rsidR="00532632" w:rsidRPr="00394788">
        <w:rPr>
          <w:rFonts w:asciiTheme="minorHAnsi" w:hAnsiTheme="minorHAnsi" w:cstheme="minorHAnsi"/>
          <w:b/>
          <w:bCs/>
          <w:u w:val="single"/>
        </w:rPr>
        <w:t xml:space="preserve">30 </w:t>
      </w:r>
      <w:r w:rsidR="007A78BA" w:rsidRPr="00394788">
        <w:rPr>
          <w:rFonts w:asciiTheme="minorHAnsi" w:hAnsiTheme="minorHAnsi" w:cstheme="minorHAnsi"/>
          <w:b/>
          <w:bCs/>
          <w:u w:val="single"/>
        </w:rPr>
        <w:t>dni od daty zawarcia umowy</w:t>
      </w:r>
      <w:r w:rsidR="00DC0CAE" w:rsidRPr="00394788">
        <w:rPr>
          <w:rFonts w:asciiTheme="minorHAnsi" w:hAnsiTheme="minorHAnsi" w:cstheme="minorHAnsi"/>
          <w:b/>
          <w:bCs/>
          <w:u w:val="single"/>
        </w:rPr>
        <w:t xml:space="preserve"> (UWAGA: </w:t>
      </w:r>
      <w:r w:rsidR="00DF2A8F" w:rsidRPr="00394788">
        <w:rPr>
          <w:rFonts w:asciiTheme="minorHAnsi" w:hAnsiTheme="minorHAnsi" w:cstheme="minorHAnsi"/>
          <w:b/>
          <w:bCs/>
          <w:u w:val="single"/>
        </w:rPr>
        <w:t>wykonawca może skrócić termin dostawy, a jego oferta uzyskać więcej punktów w ramach kryteriów oceny ofert</w:t>
      </w:r>
      <w:r w:rsidR="00DC0CAE" w:rsidRPr="00394788">
        <w:rPr>
          <w:rFonts w:asciiTheme="minorHAnsi" w:hAnsiTheme="minorHAnsi" w:cstheme="minorHAnsi"/>
          <w:b/>
          <w:bCs/>
          <w:u w:val="single"/>
        </w:rPr>
        <w:t>)</w:t>
      </w:r>
      <w:r w:rsidRPr="00394788">
        <w:rPr>
          <w:rFonts w:asciiTheme="minorHAnsi" w:hAnsiTheme="minorHAnsi" w:cstheme="minorHAnsi"/>
          <w:b/>
          <w:bCs/>
          <w:u w:val="single"/>
        </w:rPr>
        <w:t xml:space="preserve">. </w:t>
      </w:r>
    </w:p>
    <w:p w14:paraId="5E4070FF" w14:textId="77777777" w:rsidR="00413F8C" w:rsidRPr="00571ED4" w:rsidRDefault="00413F8C" w:rsidP="00571ED4">
      <w:pPr>
        <w:pStyle w:val="Normalny1"/>
        <w:numPr>
          <w:ilvl w:val="0"/>
          <w:numId w:val="2"/>
        </w:numPr>
        <w:tabs>
          <w:tab w:val="left" w:pos="400"/>
        </w:tabs>
        <w:autoSpaceDE w:val="0"/>
        <w:spacing w:after="0" w:line="240" w:lineRule="auto"/>
        <w:ind w:left="400"/>
        <w:jc w:val="both"/>
        <w:rPr>
          <w:rFonts w:asciiTheme="minorHAnsi" w:hAnsiTheme="minorHAnsi" w:cstheme="minorHAnsi"/>
          <w:b/>
          <w:bCs/>
          <w:u w:val="single"/>
        </w:rPr>
      </w:pPr>
      <w:r w:rsidRPr="00394788">
        <w:rPr>
          <w:rFonts w:asciiTheme="minorHAnsi" w:hAnsiTheme="minorHAnsi" w:cstheme="minorHAnsi"/>
        </w:rPr>
        <w:t xml:space="preserve">Płatność wynagrodzenia nastąpi przelewem, na wskazany przez Wykonawcę rachunek bankowy, w terminie </w:t>
      </w:r>
      <w:r w:rsidR="003220CE" w:rsidRPr="00394788">
        <w:rPr>
          <w:rFonts w:asciiTheme="minorHAnsi" w:hAnsiTheme="minorHAnsi" w:cstheme="minorHAnsi"/>
        </w:rPr>
        <w:t>30</w:t>
      </w:r>
      <w:r w:rsidRPr="00394788">
        <w:rPr>
          <w:rFonts w:asciiTheme="minorHAnsi" w:hAnsiTheme="minorHAnsi" w:cstheme="minorHAnsi"/>
        </w:rPr>
        <w:t xml:space="preserve"> dni od daty</w:t>
      </w:r>
      <w:r w:rsidR="00CD13A3" w:rsidRPr="00394788">
        <w:rPr>
          <w:rFonts w:asciiTheme="minorHAnsi" w:hAnsiTheme="minorHAnsi" w:cstheme="minorHAnsi"/>
        </w:rPr>
        <w:t xml:space="preserve"> wykonania </w:t>
      </w:r>
      <w:r w:rsidR="00CD13A3" w:rsidRPr="00571ED4">
        <w:rPr>
          <w:rFonts w:asciiTheme="minorHAnsi" w:hAnsiTheme="minorHAnsi" w:cstheme="minorHAnsi"/>
        </w:rPr>
        <w:t>całości</w:t>
      </w:r>
      <w:r w:rsidRPr="00571ED4">
        <w:rPr>
          <w:rFonts w:asciiTheme="minorHAnsi" w:hAnsiTheme="minorHAnsi" w:cstheme="minorHAnsi"/>
        </w:rPr>
        <w:t xml:space="preserve"> </w:t>
      </w:r>
      <w:r w:rsidR="00CD13A3" w:rsidRPr="00571ED4">
        <w:rPr>
          <w:rFonts w:asciiTheme="minorHAnsi" w:hAnsiTheme="minorHAnsi" w:cstheme="minorHAnsi"/>
        </w:rPr>
        <w:t xml:space="preserve">dostawy oraz od dnia </w:t>
      </w:r>
      <w:r w:rsidRPr="00571ED4">
        <w:rPr>
          <w:rFonts w:asciiTheme="minorHAnsi" w:hAnsiTheme="minorHAnsi" w:cstheme="minorHAnsi"/>
        </w:rPr>
        <w:t xml:space="preserve">dostarczenia zamawiającemu prawidłowo wystawionej faktury/rachunku. </w:t>
      </w:r>
    </w:p>
    <w:p w14:paraId="693BE1F7" w14:textId="77777777" w:rsidR="00413F8C" w:rsidRPr="00571ED4" w:rsidRDefault="00413F8C" w:rsidP="00571ED4">
      <w:pPr>
        <w:pStyle w:val="Normalny1"/>
        <w:numPr>
          <w:ilvl w:val="0"/>
          <w:numId w:val="2"/>
        </w:numPr>
        <w:tabs>
          <w:tab w:val="left" w:pos="400"/>
        </w:tabs>
        <w:autoSpaceDE w:val="0"/>
        <w:spacing w:after="0" w:line="240" w:lineRule="auto"/>
        <w:ind w:left="400"/>
        <w:jc w:val="both"/>
        <w:rPr>
          <w:rFonts w:asciiTheme="minorHAnsi" w:hAnsiTheme="minorHAnsi" w:cstheme="minorHAnsi"/>
          <w:b/>
          <w:bCs/>
          <w:u w:val="single"/>
        </w:rPr>
      </w:pPr>
      <w:r w:rsidRPr="00571ED4">
        <w:rPr>
          <w:rFonts w:asciiTheme="minorHAnsi" w:hAnsiTheme="minorHAnsi" w:cstheme="minorHAnsi"/>
        </w:rPr>
        <w:t>Cena musi uwzględniać wszystkie wymagania niniejszego zaproszenia oraz obejmować wszystkie koszty, jakie poniesie Wykonawca z tytułu należytej oraz zgod</w:t>
      </w:r>
      <w:r w:rsidR="00CD13A3" w:rsidRPr="00571ED4">
        <w:rPr>
          <w:rFonts w:asciiTheme="minorHAnsi" w:hAnsiTheme="minorHAnsi" w:cstheme="minorHAnsi"/>
        </w:rPr>
        <w:t xml:space="preserve">nej z obowiązującymi przepisami (dostawa, wniesienie). </w:t>
      </w:r>
      <w:r w:rsidRPr="00571ED4">
        <w:rPr>
          <w:rFonts w:asciiTheme="minorHAnsi" w:hAnsiTheme="minorHAnsi" w:cstheme="minorHAnsi"/>
        </w:rPr>
        <w:t>Cena oferty musi zawierać wszelkie koszty niezbędne do zrealizowania zamówienia nieujęte w dokumentacji przetargowej, a bez których nie można wykonać zamówienia.</w:t>
      </w:r>
    </w:p>
    <w:p w14:paraId="3958C02F" w14:textId="77777777" w:rsidR="00413F8C" w:rsidRPr="00571ED4" w:rsidRDefault="00413F8C" w:rsidP="00571ED4">
      <w:pPr>
        <w:pStyle w:val="Normalny1"/>
        <w:numPr>
          <w:ilvl w:val="0"/>
          <w:numId w:val="2"/>
        </w:numPr>
        <w:tabs>
          <w:tab w:val="left" w:pos="400"/>
        </w:tabs>
        <w:autoSpaceDE w:val="0"/>
        <w:spacing w:after="0" w:line="240" w:lineRule="auto"/>
        <w:ind w:left="400"/>
        <w:jc w:val="both"/>
        <w:rPr>
          <w:rFonts w:asciiTheme="minorHAnsi" w:hAnsiTheme="minorHAnsi" w:cstheme="minorHAnsi"/>
          <w:b/>
          <w:bCs/>
          <w:u w:val="single"/>
        </w:rPr>
      </w:pPr>
      <w:r w:rsidRPr="00571ED4">
        <w:rPr>
          <w:rFonts w:asciiTheme="minorHAnsi" w:hAnsiTheme="minorHAnsi" w:cstheme="minorHAnsi"/>
        </w:rPr>
        <w:t>Prawidłowe ustalenie podatku VAT od kwoty netto oferowanej ceny, należy do obowiązków Wykonawcy.</w:t>
      </w:r>
    </w:p>
    <w:p w14:paraId="1CD1A3CB" w14:textId="77777777" w:rsidR="00413F8C" w:rsidRPr="00571ED4" w:rsidRDefault="00413F8C" w:rsidP="00571ED4">
      <w:pPr>
        <w:pStyle w:val="Normalny1"/>
        <w:numPr>
          <w:ilvl w:val="0"/>
          <w:numId w:val="2"/>
        </w:numPr>
        <w:tabs>
          <w:tab w:val="left" w:pos="400"/>
        </w:tabs>
        <w:autoSpaceDE w:val="0"/>
        <w:spacing w:after="0" w:line="240" w:lineRule="auto"/>
        <w:ind w:left="400"/>
        <w:jc w:val="both"/>
        <w:rPr>
          <w:rFonts w:asciiTheme="minorHAnsi" w:hAnsiTheme="minorHAnsi" w:cstheme="minorHAnsi"/>
          <w:b/>
          <w:bCs/>
          <w:u w:val="single"/>
        </w:rPr>
      </w:pPr>
      <w:r w:rsidRPr="00571ED4">
        <w:rPr>
          <w:rFonts w:asciiTheme="minorHAnsi" w:hAnsiTheme="minorHAnsi" w:cstheme="minorHAnsi"/>
        </w:rPr>
        <w:t>Wszystkie wartości podane w formularzu ofertowym powinny być liczone w złotych polskich z dokładnością do dwóch miejsc po przecinku (końcówki poniżej 0</w:t>
      </w:r>
      <w:r w:rsidR="00F41487" w:rsidRPr="00571ED4">
        <w:rPr>
          <w:rFonts w:asciiTheme="minorHAnsi" w:hAnsiTheme="minorHAnsi" w:cstheme="minorHAnsi"/>
        </w:rPr>
        <w:t>,</w:t>
      </w:r>
      <w:r w:rsidRPr="00571ED4">
        <w:rPr>
          <w:rFonts w:asciiTheme="minorHAnsi" w:hAnsiTheme="minorHAnsi" w:cstheme="minorHAnsi"/>
        </w:rPr>
        <w:t>5 grosza pomija się, a końcówki 0</w:t>
      </w:r>
      <w:r w:rsidR="00F41487" w:rsidRPr="00571ED4">
        <w:rPr>
          <w:rFonts w:asciiTheme="minorHAnsi" w:hAnsiTheme="minorHAnsi" w:cstheme="minorHAnsi"/>
        </w:rPr>
        <w:t>,</w:t>
      </w:r>
      <w:r w:rsidRPr="00571ED4">
        <w:rPr>
          <w:rFonts w:asciiTheme="minorHAnsi" w:hAnsiTheme="minorHAnsi" w:cstheme="minorHAnsi"/>
        </w:rPr>
        <w:t xml:space="preserve">5 grosza i wyższe zaokrągla do 1 grosza) w rozumieniu ustawy z dnia 9 maja 2014r. o informowaniu o cenach towarów i usług  oraz ustawy z dnia 7 lipca 1994r. o denominacji złotego. </w:t>
      </w:r>
    </w:p>
    <w:p w14:paraId="3185589F" w14:textId="77777777" w:rsidR="00413F8C" w:rsidRPr="00571ED4" w:rsidRDefault="00413F8C" w:rsidP="00571ED4">
      <w:pPr>
        <w:pStyle w:val="Normalny1"/>
        <w:numPr>
          <w:ilvl w:val="0"/>
          <w:numId w:val="2"/>
        </w:numPr>
        <w:tabs>
          <w:tab w:val="left" w:pos="400"/>
        </w:tabs>
        <w:autoSpaceDE w:val="0"/>
        <w:spacing w:after="0" w:line="240" w:lineRule="auto"/>
        <w:ind w:left="400"/>
        <w:jc w:val="both"/>
        <w:rPr>
          <w:rFonts w:asciiTheme="minorHAnsi" w:hAnsiTheme="minorHAnsi" w:cstheme="minorHAnsi"/>
          <w:b/>
          <w:bCs/>
          <w:u w:val="single"/>
        </w:rPr>
      </w:pPr>
      <w:r w:rsidRPr="00571ED4">
        <w:rPr>
          <w:rFonts w:asciiTheme="minorHAnsi" w:hAnsiTheme="minorHAnsi" w:cstheme="minorHAnsi"/>
        </w:rPr>
        <w:t>Jeżeli złożono ofertę, której wybór prowadziłby do powstania obowiązku podatkowego Zamawiającego, zgodnie z przepisami o podatku od towarów i usług (w zakresie dotyczącym wewnątrzwspólnotowego nabycia towarów), Zamawiający dolicza do przedstawionej w niej ceny podatek od towarów i usług, który miałby obowiązek wpłacić zgodnie z obowiązującymi przepisami. Czynności Zamawiającego mają na celu zapewnienie dokonania prawidłowej oceny.</w:t>
      </w:r>
    </w:p>
    <w:p w14:paraId="63A5963D" w14:textId="77777777" w:rsidR="0098376F" w:rsidRPr="00571ED4" w:rsidRDefault="00051346" w:rsidP="00571ED4">
      <w:pPr>
        <w:pStyle w:val="Normalny1"/>
        <w:numPr>
          <w:ilvl w:val="0"/>
          <w:numId w:val="2"/>
        </w:numPr>
        <w:tabs>
          <w:tab w:val="left" w:pos="400"/>
        </w:tabs>
        <w:autoSpaceDE w:val="0"/>
        <w:spacing w:after="0" w:line="240" w:lineRule="auto"/>
        <w:ind w:left="400"/>
        <w:jc w:val="both"/>
        <w:rPr>
          <w:rFonts w:asciiTheme="minorHAnsi" w:hAnsiTheme="minorHAnsi" w:cstheme="minorHAnsi"/>
          <w:b/>
          <w:bCs/>
          <w:u w:val="single"/>
        </w:rPr>
      </w:pPr>
      <w:r w:rsidRPr="00571ED4">
        <w:rPr>
          <w:rFonts w:asciiTheme="minorHAnsi" w:hAnsiTheme="minorHAnsi" w:cstheme="minorHAnsi"/>
        </w:rPr>
        <w:t>Miejsce dostawy</w:t>
      </w:r>
      <w:r w:rsidR="00413F8C" w:rsidRPr="00571ED4">
        <w:rPr>
          <w:rFonts w:asciiTheme="minorHAnsi" w:hAnsiTheme="minorHAnsi" w:cstheme="minorHAnsi"/>
        </w:rPr>
        <w:t>:</w:t>
      </w:r>
      <w:r w:rsidR="00013400" w:rsidRPr="00571ED4">
        <w:rPr>
          <w:rFonts w:asciiTheme="minorHAnsi" w:hAnsiTheme="minorHAnsi" w:cstheme="minorHAnsi"/>
        </w:rPr>
        <w:t xml:space="preserve"> </w:t>
      </w:r>
      <w:r w:rsidR="0098376F" w:rsidRPr="00571ED4">
        <w:rPr>
          <w:rFonts w:asciiTheme="minorHAnsi" w:hAnsiTheme="minorHAnsi" w:cstheme="minorHAnsi"/>
          <w:b/>
          <w:u w:val="single"/>
        </w:rPr>
        <w:t>II Liceum Ogólnokształcące w Malborku, Al. Wojska Polskiego 493, 82-200 Malbork.</w:t>
      </w:r>
    </w:p>
    <w:p w14:paraId="62819121" w14:textId="77777777" w:rsidR="00413F8C" w:rsidRPr="00571ED4" w:rsidRDefault="00413F8C" w:rsidP="00571ED4">
      <w:pPr>
        <w:pStyle w:val="Normalny1"/>
        <w:numPr>
          <w:ilvl w:val="0"/>
          <w:numId w:val="2"/>
        </w:numPr>
        <w:tabs>
          <w:tab w:val="left" w:pos="400"/>
        </w:tabs>
        <w:autoSpaceDE w:val="0"/>
        <w:spacing w:after="0" w:line="240" w:lineRule="auto"/>
        <w:ind w:left="400"/>
        <w:jc w:val="both"/>
        <w:rPr>
          <w:rFonts w:asciiTheme="minorHAnsi" w:hAnsiTheme="minorHAnsi" w:cstheme="minorHAnsi"/>
          <w:b/>
          <w:bCs/>
          <w:u w:val="single"/>
        </w:rPr>
      </w:pPr>
      <w:r w:rsidRPr="00571ED4">
        <w:rPr>
          <w:rFonts w:asciiTheme="minorHAnsi" w:hAnsiTheme="minorHAnsi" w:cstheme="minorHAnsi"/>
          <w:b/>
          <w:bCs/>
        </w:rPr>
        <w:t>Obowiązujące prawo w postępowaniu:</w:t>
      </w:r>
      <w:r w:rsidRPr="00571ED4">
        <w:rPr>
          <w:rFonts w:asciiTheme="minorHAnsi" w:hAnsiTheme="minorHAnsi" w:cstheme="minorHAnsi"/>
        </w:rPr>
        <w:t xml:space="preserve"> Realizacja zamówienia podlega prawu polskiemu.</w:t>
      </w:r>
    </w:p>
    <w:p w14:paraId="1FA97934" w14:textId="77777777" w:rsidR="00413F8C" w:rsidRPr="00571ED4" w:rsidRDefault="00413F8C" w:rsidP="00571ED4">
      <w:pPr>
        <w:pStyle w:val="Normalny1"/>
        <w:numPr>
          <w:ilvl w:val="0"/>
          <w:numId w:val="2"/>
        </w:numPr>
        <w:tabs>
          <w:tab w:val="left" w:pos="400"/>
        </w:tabs>
        <w:autoSpaceDE w:val="0"/>
        <w:spacing w:after="0" w:line="240" w:lineRule="auto"/>
        <w:ind w:left="400"/>
        <w:jc w:val="both"/>
        <w:rPr>
          <w:rFonts w:asciiTheme="minorHAnsi" w:hAnsiTheme="minorHAnsi" w:cstheme="minorHAnsi"/>
          <w:b/>
          <w:bCs/>
          <w:u w:val="single"/>
        </w:rPr>
      </w:pPr>
      <w:r w:rsidRPr="00571ED4">
        <w:rPr>
          <w:rFonts w:asciiTheme="minorHAnsi" w:hAnsiTheme="minorHAnsi" w:cstheme="minorHAnsi"/>
          <w:b/>
          <w:bCs/>
        </w:rPr>
        <w:t>Język, w którym prowadzone jest postępowanie:</w:t>
      </w:r>
      <w:r w:rsidRPr="00571ED4">
        <w:rPr>
          <w:rFonts w:asciiTheme="minorHAnsi" w:hAnsiTheme="minorHAnsi" w:cstheme="minorHAnsi"/>
        </w:rPr>
        <w:t xml:space="preserve"> Postępowanie prowadzone jest w języku polskim. </w:t>
      </w:r>
    </w:p>
    <w:p w14:paraId="439B8E0A" w14:textId="77777777" w:rsidR="00413F8C" w:rsidRPr="00571ED4" w:rsidRDefault="00413F8C" w:rsidP="00571ED4">
      <w:pPr>
        <w:pStyle w:val="Normalny1"/>
        <w:numPr>
          <w:ilvl w:val="0"/>
          <w:numId w:val="2"/>
        </w:numPr>
        <w:tabs>
          <w:tab w:val="left" w:pos="400"/>
        </w:tabs>
        <w:autoSpaceDE w:val="0"/>
        <w:spacing w:after="0" w:line="240" w:lineRule="auto"/>
        <w:ind w:left="400"/>
        <w:jc w:val="both"/>
        <w:rPr>
          <w:rFonts w:asciiTheme="minorHAnsi" w:hAnsiTheme="minorHAnsi" w:cstheme="minorHAnsi"/>
          <w:b/>
          <w:bCs/>
          <w:u w:val="single"/>
        </w:rPr>
      </w:pPr>
      <w:r w:rsidRPr="00571ED4">
        <w:rPr>
          <w:rFonts w:asciiTheme="minorHAnsi" w:hAnsiTheme="minorHAnsi" w:cstheme="minorHAnsi"/>
          <w:b/>
          <w:bCs/>
        </w:rPr>
        <w:t>Zamówienia uzupełniające:</w:t>
      </w:r>
      <w:r w:rsidRPr="00571ED4">
        <w:rPr>
          <w:rFonts w:asciiTheme="minorHAnsi" w:hAnsiTheme="minorHAnsi" w:cstheme="minorHAnsi"/>
        </w:rPr>
        <w:t xml:space="preserve"> Zamawiający nie przewiduje udzielanie zamówień uzupełniających.</w:t>
      </w:r>
    </w:p>
    <w:p w14:paraId="41A500C8" w14:textId="77777777" w:rsidR="00413F8C" w:rsidRPr="00571ED4" w:rsidRDefault="00413F8C" w:rsidP="00571ED4">
      <w:pPr>
        <w:pStyle w:val="Normalny1"/>
        <w:numPr>
          <w:ilvl w:val="0"/>
          <w:numId w:val="2"/>
        </w:numPr>
        <w:tabs>
          <w:tab w:val="left" w:pos="400"/>
        </w:tabs>
        <w:autoSpaceDE w:val="0"/>
        <w:spacing w:after="0" w:line="240" w:lineRule="auto"/>
        <w:ind w:left="400"/>
        <w:jc w:val="both"/>
        <w:rPr>
          <w:rFonts w:asciiTheme="minorHAnsi" w:hAnsiTheme="minorHAnsi" w:cstheme="minorHAnsi"/>
          <w:b/>
          <w:bCs/>
          <w:u w:val="single"/>
        </w:rPr>
      </w:pPr>
      <w:r w:rsidRPr="00571ED4">
        <w:rPr>
          <w:rFonts w:asciiTheme="minorHAnsi" w:hAnsiTheme="minorHAnsi" w:cstheme="minorHAnsi"/>
          <w:b/>
          <w:bCs/>
          <w:lang w:eastAsia="pl-PL"/>
        </w:rPr>
        <w:t>Warunki udziału w postępowaniu:</w:t>
      </w:r>
      <w:r w:rsidRPr="00571ED4">
        <w:rPr>
          <w:rFonts w:asciiTheme="minorHAnsi" w:hAnsiTheme="minorHAnsi" w:cstheme="minorHAnsi"/>
          <w:lang w:eastAsia="pl-PL"/>
        </w:rPr>
        <w:t xml:space="preserve"> O udzielenie zamówienia mogą ubiegać się Wykonawcy, którzy nie podlegają wykluczeniu z postępowania, zgodnie z regułami określonymi w zaproszeniu o zamówieniu, oraz spełniają warunki udziału w postępowaniu, a więc:</w:t>
      </w:r>
    </w:p>
    <w:p w14:paraId="721BC8C0" w14:textId="77777777" w:rsidR="00413F8C" w:rsidRPr="00571ED4" w:rsidRDefault="00413F8C" w:rsidP="00571ED4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Wykonawca musi wykazać spełnianie warunku udziału w postępowaniu w zakresie kompetencji lub uprawnień.</w:t>
      </w:r>
    </w:p>
    <w:p w14:paraId="2EF1749F" w14:textId="77777777" w:rsidR="00413F8C" w:rsidRPr="00571ED4" w:rsidRDefault="00413F8C" w:rsidP="00571ED4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Wykonawca musi wykazać spełnianie warunku udziału w postępowaniu w zakresie sytuacji ekonomicznej lub finansowej;</w:t>
      </w:r>
    </w:p>
    <w:p w14:paraId="0013CFCF" w14:textId="77777777" w:rsidR="00413F8C" w:rsidRPr="00571ED4" w:rsidRDefault="00413F8C" w:rsidP="00571ED4">
      <w:pPr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Wykonawca musi wykazać spełnianie warunku udziału w postępowaniu w zakresie zdolności technicznej lub zawodowej.</w:t>
      </w:r>
    </w:p>
    <w:p w14:paraId="1317D5B9" w14:textId="77777777" w:rsidR="00413F8C" w:rsidRPr="00571ED4" w:rsidRDefault="00413F8C" w:rsidP="00571ED4">
      <w:pPr>
        <w:widowControl w:val="0"/>
        <w:suppressAutoHyphens/>
        <w:autoSpaceDE w:val="0"/>
        <w:ind w:left="360"/>
        <w:jc w:val="both"/>
        <w:rPr>
          <w:rStyle w:val="Nagwek3Znak1"/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</w:rPr>
        <w:t>13.1.</w:t>
      </w:r>
      <w:r w:rsidRPr="00571ED4">
        <w:rPr>
          <w:rFonts w:asciiTheme="minorHAnsi" w:hAnsiTheme="minorHAnsi" w:cstheme="minorHAnsi"/>
          <w:sz w:val="22"/>
          <w:szCs w:val="22"/>
        </w:rPr>
        <w:t xml:space="preserve"> Powyższe oznacza, że Wykonawca musi wykazać się:</w:t>
      </w:r>
    </w:p>
    <w:p w14:paraId="146EE36B" w14:textId="77777777" w:rsidR="00413F8C" w:rsidRPr="00571ED4" w:rsidRDefault="00413F8C" w:rsidP="00571ED4">
      <w:pPr>
        <w:autoSpaceDE w:val="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</w:rPr>
        <w:t xml:space="preserve">13.1.1 Kompetencje i uprawnienia: </w:t>
      </w:r>
    </w:p>
    <w:p w14:paraId="7D172C65" w14:textId="77777777" w:rsidR="00413F8C" w:rsidRPr="00571ED4" w:rsidRDefault="00413F8C" w:rsidP="00571ED4">
      <w:pPr>
        <w:widowControl w:val="0"/>
        <w:tabs>
          <w:tab w:val="left" w:pos="709"/>
        </w:tabs>
        <w:autoSpaceDE w:val="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571ED4">
        <w:rPr>
          <w:rStyle w:val="Nagwek3Znak1"/>
          <w:rFonts w:asciiTheme="minorHAnsi" w:hAnsiTheme="minorHAnsi" w:cstheme="minorHAnsi"/>
          <w:sz w:val="22"/>
          <w:szCs w:val="22"/>
        </w:rPr>
        <w:t xml:space="preserve">W zakresie kompetencji i uprawnień warunek zostanie uznany za spełniony, gdy </w:t>
      </w:r>
      <w:r w:rsidRPr="00571ED4">
        <w:rPr>
          <w:rFonts w:asciiTheme="minorHAnsi" w:hAnsiTheme="minorHAnsi" w:cstheme="minorHAnsi"/>
          <w:sz w:val="22"/>
          <w:szCs w:val="22"/>
        </w:rPr>
        <w:t>Wykonawca złoży ogólne oświadczenie o spełnianiu warunków udziału w postępowaniu (wg załącznika do zaproszenia).</w:t>
      </w:r>
    </w:p>
    <w:p w14:paraId="7D0F12FF" w14:textId="77777777" w:rsidR="00413F8C" w:rsidRPr="00571ED4" w:rsidRDefault="00413F8C" w:rsidP="00571ED4">
      <w:pPr>
        <w:widowControl w:val="0"/>
        <w:tabs>
          <w:tab w:val="left" w:pos="709"/>
        </w:tabs>
        <w:autoSpaceDE w:val="0"/>
        <w:ind w:left="360"/>
        <w:jc w:val="both"/>
        <w:rPr>
          <w:rStyle w:val="Nagwek3Znak1"/>
          <w:rFonts w:asciiTheme="minorHAnsi" w:hAnsiTheme="minorHAnsi" w:cstheme="minorHAnsi"/>
          <w:b/>
          <w:bCs/>
          <w:sz w:val="22"/>
          <w:szCs w:val="22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</w:rPr>
        <w:t xml:space="preserve">13.1.2. </w:t>
      </w:r>
      <w:r w:rsidRPr="00571ED4">
        <w:rPr>
          <w:rStyle w:val="Nagwek3Znak1"/>
          <w:rFonts w:asciiTheme="minorHAnsi" w:hAnsiTheme="minorHAnsi" w:cstheme="minorHAnsi"/>
          <w:b/>
          <w:bCs/>
          <w:sz w:val="22"/>
          <w:szCs w:val="22"/>
        </w:rPr>
        <w:t xml:space="preserve">Sytuacja ekonomiczna i finansowa: </w:t>
      </w:r>
    </w:p>
    <w:p w14:paraId="4658B573" w14:textId="77777777" w:rsidR="00413F8C" w:rsidRPr="00571ED4" w:rsidRDefault="00413F8C" w:rsidP="00571ED4">
      <w:pPr>
        <w:widowControl w:val="0"/>
        <w:tabs>
          <w:tab w:val="left" w:pos="709"/>
        </w:tabs>
        <w:autoSpaceDE w:val="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571ED4">
        <w:rPr>
          <w:rStyle w:val="Nagwek3Znak1"/>
          <w:rFonts w:asciiTheme="minorHAnsi" w:hAnsiTheme="minorHAnsi" w:cstheme="minorHAnsi"/>
          <w:sz w:val="22"/>
          <w:szCs w:val="22"/>
        </w:rPr>
        <w:t xml:space="preserve">W zakresie sytuacji ekonomicznej i finansowej warunek zostanie uznany za spełniony, gdy </w:t>
      </w:r>
      <w:r w:rsidRPr="00571ED4">
        <w:rPr>
          <w:rFonts w:asciiTheme="minorHAnsi" w:hAnsiTheme="minorHAnsi" w:cstheme="minorHAnsi"/>
          <w:sz w:val="22"/>
          <w:szCs w:val="22"/>
        </w:rPr>
        <w:t>Wykonawca złoży ogólne oświadczenie o spełnianiu warunków udziału w postępowaniu (wg załącznika do zaproszenia).</w:t>
      </w:r>
    </w:p>
    <w:p w14:paraId="5435DD82" w14:textId="77777777" w:rsidR="00413F8C" w:rsidRPr="00571ED4" w:rsidRDefault="00413F8C" w:rsidP="00571ED4">
      <w:pPr>
        <w:autoSpaceDE w:val="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</w:rPr>
        <w:t xml:space="preserve">13.1.3. Zdolność techniczna lub zawodowa: </w:t>
      </w:r>
    </w:p>
    <w:p w14:paraId="317FB12C" w14:textId="77777777" w:rsidR="001C6586" w:rsidRPr="00571ED4" w:rsidRDefault="00381EE0" w:rsidP="00571ED4">
      <w:pPr>
        <w:widowControl w:val="0"/>
        <w:tabs>
          <w:tab w:val="left" w:pos="709"/>
        </w:tabs>
        <w:autoSpaceDE w:val="0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571ED4">
        <w:rPr>
          <w:rStyle w:val="Nagwek3Znak1"/>
          <w:rFonts w:asciiTheme="minorHAnsi" w:hAnsiTheme="minorHAnsi" w:cstheme="minorHAnsi"/>
          <w:sz w:val="22"/>
          <w:szCs w:val="22"/>
        </w:rPr>
        <w:t xml:space="preserve">W zakresie zdolności technicznej i zawodowej warunek zostanie uznany za spełniony, gdy </w:t>
      </w:r>
      <w:r w:rsidRPr="00571ED4">
        <w:rPr>
          <w:rFonts w:asciiTheme="minorHAnsi" w:hAnsiTheme="minorHAnsi" w:cstheme="minorHAnsi"/>
          <w:sz w:val="22"/>
          <w:szCs w:val="22"/>
        </w:rPr>
        <w:t>Wykonawca złoży ogólne oświadczenie o spełnianiu warunków udziału w postępowaniu (wg załącznika do zaproszenia).</w:t>
      </w:r>
    </w:p>
    <w:p w14:paraId="0ABCC2E0" w14:textId="77777777" w:rsidR="00413F8C" w:rsidRPr="00571ED4" w:rsidRDefault="00413F8C" w:rsidP="00571ED4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</w:rPr>
        <w:t>Oferty częściowe:</w:t>
      </w:r>
      <w:r w:rsidRPr="00571ED4">
        <w:rPr>
          <w:rFonts w:asciiTheme="minorHAnsi" w:hAnsiTheme="minorHAnsi" w:cstheme="minorHAnsi"/>
          <w:sz w:val="22"/>
          <w:szCs w:val="22"/>
        </w:rPr>
        <w:t xml:space="preserve"> Zamawiający </w:t>
      </w:r>
      <w:r w:rsidR="0039112D" w:rsidRPr="00571ED4">
        <w:rPr>
          <w:rFonts w:asciiTheme="minorHAnsi" w:hAnsiTheme="minorHAnsi" w:cstheme="minorHAnsi"/>
          <w:sz w:val="22"/>
          <w:szCs w:val="22"/>
        </w:rPr>
        <w:t xml:space="preserve">nie </w:t>
      </w:r>
      <w:r w:rsidRPr="00571ED4">
        <w:rPr>
          <w:rFonts w:asciiTheme="minorHAnsi" w:hAnsiTheme="minorHAnsi" w:cstheme="minorHAnsi"/>
          <w:sz w:val="22"/>
          <w:szCs w:val="22"/>
        </w:rPr>
        <w:t>dopuszcza składani</w:t>
      </w:r>
      <w:r w:rsidR="0039112D" w:rsidRPr="00571ED4">
        <w:rPr>
          <w:rFonts w:asciiTheme="minorHAnsi" w:hAnsiTheme="minorHAnsi" w:cstheme="minorHAnsi"/>
          <w:sz w:val="22"/>
          <w:szCs w:val="22"/>
        </w:rPr>
        <w:t>a ofert częściowych.</w:t>
      </w:r>
    </w:p>
    <w:p w14:paraId="068CAF58" w14:textId="77777777" w:rsidR="00413F8C" w:rsidRPr="00571ED4" w:rsidRDefault="00413F8C" w:rsidP="00571ED4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Wykonawca może złożyć jedną ofertę</w:t>
      </w:r>
      <w:r w:rsidR="0039112D" w:rsidRPr="00571ED4">
        <w:rPr>
          <w:rFonts w:asciiTheme="minorHAnsi" w:hAnsiTheme="minorHAnsi" w:cstheme="minorHAnsi"/>
          <w:sz w:val="22"/>
          <w:szCs w:val="22"/>
        </w:rPr>
        <w:t>.</w:t>
      </w:r>
    </w:p>
    <w:p w14:paraId="5E2F7DA3" w14:textId="77777777" w:rsidR="00413F8C" w:rsidRPr="00571ED4" w:rsidRDefault="00413F8C" w:rsidP="00571ED4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Oferta musi obejmować całość zamówienia</w:t>
      </w:r>
      <w:r w:rsidR="0039112D" w:rsidRPr="00571ED4">
        <w:rPr>
          <w:rFonts w:asciiTheme="minorHAnsi" w:hAnsiTheme="minorHAnsi" w:cstheme="minorHAnsi"/>
          <w:sz w:val="22"/>
          <w:szCs w:val="22"/>
        </w:rPr>
        <w:t>.</w:t>
      </w:r>
    </w:p>
    <w:p w14:paraId="5EF3B8AB" w14:textId="77777777" w:rsidR="00413F8C" w:rsidRPr="00571ED4" w:rsidRDefault="00413F8C" w:rsidP="00571ED4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Zamawiający nie dopuszcza składania ofert wariantowych. </w:t>
      </w:r>
    </w:p>
    <w:p w14:paraId="47006BE3" w14:textId="77777777" w:rsidR="00413F8C" w:rsidRPr="00571ED4" w:rsidRDefault="00413F8C" w:rsidP="00571ED4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Ofertę należy sporządzić w oparciu o formularz oferty, stanowiący załącznik do zaproszenia oraz zgodnie z wymaganiami zaproszenia. Oferta powinna być zgodna w kwestii załączanych dokumentów oraz oferowanego przedmiotu i warunków zamówienia ze wszystkimi wymogami ogłoszenia. </w:t>
      </w:r>
    </w:p>
    <w:p w14:paraId="7637AF4A" w14:textId="77777777" w:rsidR="00413F8C" w:rsidRPr="00571ED4" w:rsidRDefault="00413F8C" w:rsidP="00571ED4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Jeśli Wykonawca nie złoży wymaganego na mocy zaproszenia oświadczenia lub załączników wraz z ofertą, zamawiający wezwie jednokrotnie do jego uzupełnienia w wyznaczonym terminie. Dotyczy to również kosztorysu ofertowego. </w:t>
      </w:r>
    </w:p>
    <w:p w14:paraId="514CA331" w14:textId="77777777" w:rsidR="00413F8C" w:rsidRPr="00571ED4" w:rsidRDefault="00413F8C" w:rsidP="00571ED4">
      <w:pPr>
        <w:pStyle w:val="Akapitzlis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</w:rPr>
        <w:t>Sposób przygotowania oferty:</w:t>
      </w:r>
      <w:r w:rsidRPr="00571ED4">
        <w:rPr>
          <w:rFonts w:asciiTheme="minorHAnsi" w:hAnsiTheme="minorHAnsi" w:cstheme="minorHAnsi"/>
          <w:sz w:val="22"/>
          <w:szCs w:val="22"/>
        </w:rPr>
        <w:t xml:space="preserve"> Ofertę wraz z oświadczeniami i dokumentami należy:</w:t>
      </w:r>
    </w:p>
    <w:p w14:paraId="041D6BA4" w14:textId="77777777" w:rsidR="00413F8C" w:rsidRPr="00571ED4" w:rsidRDefault="00413F8C" w:rsidP="00571ED4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7B72813" w14:textId="77777777" w:rsidR="00066347" w:rsidRPr="00571ED4" w:rsidRDefault="00413F8C" w:rsidP="00571E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</w:rPr>
        <w:t>przesłać na adres:</w:t>
      </w:r>
      <w:r w:rsidR="00013400" w:rsidRPr="00571E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32632" w:rsidRPr="00571ED4">
        <w:rPr>
          <w:rFonts w:asciiTheme="minorHAnsi" w:hAnsiTheme="minorHAnsi" w:cstheme="minorHAnsi"/>
          <w:b/>
          <w:bCs/>
          <w:sz w:val="22"/>
          <w:szCs w:val="22"/>
        </w:rPr>
        <w:t xml:space="preserve">Starostwo Powiatowe w Malborku, </w:t>
      </w:r>
      <w:r w:rsidR="00532632" w:rsidRPr="00571ED4">
        <w:rPr>
          <w:rFonts w:asciiTheme="minorHAnsi" w:eastAsia="Calibri" w:hAnsiTheme="minorHAnsi" w:cstheme="minorHAnsi"/>
          <w:b/>
          <w:sz w:val="22"/>
          <w:szCs w:val="22"/>
        </w:rPr>
        <w:t>Plac Słowiański 17, 82-200 Malbork</w:t>
      </w:r>
      <w:r w:rsidRPr="00571ED4">
        <w:rPr>
          <w:rFonts w:asciiTheme="minorHAnsi" w:hAnsiTheme="minorHAnsi" w:cstheme="minorHAnsi"/>
          <w:b/>
          <w:bCs/>
          <w:sz w:val="22"/>
          <w:szCs w:val="22"/>
        </w:rPr>
        <w:t xml:space="preserve">, z zaznaczeniem, że oferta składana jest w postępowaniu którego przedmiotem jest </w:t>
      </w:r>
      <w:r w:rsidR="0039112D" w:rsidRPr="00571ED4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532632" w:rsidRPr="00571ED4">
        <w:rPr>
          <w:rFonts w:asciiTheme="minorHAnsi" w:hAnsiTheme="minorHAnsi" w:cstheme="minorHAnsi"/>
          <w:b/>
          <w:bCs/>
          <w:sz w:val="22"/>
          <w:szCs w:val="22"/>
        </w:rPr>
        <w:t xml:space="preserve">pomocy dydaktycznych do pracowni matematycznej, </w:t>
      </w:r>
      <w:r w:rsidR="0039112D" w:rsidRPr="00571ED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48895544" w14:textId="77777777" w:rsidR="00413F8C" w:rsidRPr="00571ED4" w:rsidRDefault="00413F8C" w:rsidP="00571E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98EEFD" w14:textId="77777777" w:rsidR="00413F8C" w:rsidRPr="00571ED4" w:rsidRDefault="00413F8C" w:rsidP="00571ED4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</w:rPr>
        <w:t xml:space="preserve">albo </w:t>
      </w:r>
    </w:p>
    <w:p w14:paraId="21153F39" w14:textId="77777777" w:rsidR="00413F8C" w:rsidRPr="00571ED4" w:rsidRDefault="00413F8C" w:rsidP="00571ED4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2722FB" w14:textId="77777777" w:rsidR="00066347" w:rsidRPr="00571ED4" w:rsidRDefault="00413F8C" w:rsidP="00571E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</w:rPr>
        <w:t xml:space="preserve">ofertę przesłać alternatywnie, zamiast tradycyjnej formy papierowej, w formie elektronicznej (skan podpisanej oferty) na adres </w:t>
      </w:r>
      <w:hyperlink r:id="rId28" w:history="1">
        <w:r w:rsidR="00532632" w:rsidRPr="00571ED4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a.lopko@powiat.malbork.pl</w:t>
        </w:r>
      </w:hyperlink>
      <w:r w:rsidR="00B11D14" w:rsidRPr="00571ED4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571ED4">
        <w:rPr>
          <w:rFonts w:asciiTheme="minorHAnsi" w:hAnsiTheme="minorHAnsi" w:cstheme="minorHAnsi"/>
          <w:b/>
          <w:bCs/>
          <w:sz w:val="22"/>
          <w:szCs w:val="22"/>
        </w:rPr>
        <w:t xml:space="preserve">w wymaganym terminie, z zaznaczeniem w mailu, że oferta składana jest w postępowaniu którego przedmiotem jest </w:t>
      </w:r>
      <w:r w:rsidR="0039112D" w:rsidRPr="00571ED4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532632" w:rsidRPr="00571ED4">
        <w:rPr>
          <w:rFonts w:asciiTheme="minorHAnsi" w:hAnsiTheme="minorHAnsi" w:cstheme="minorHAnsi"/>
          <w:b/>
          <w:bCs/>
          <w:sz w:val="22"/>
          <w:szCs w:val="22"/>
        </w:rPr>
        <w:t>pomocy dydaktycznych do pracowni matematycznej</w:t>
      </w:r>
    </w:p>
    <w:p w14:paraId="4375D6A4" w14:textId="77777777" w:rsidR="00413F8C" w:rsidRPr="00571ED4" w:rsidRDefault="00413F8C" w:rsidP="00571ED4">
      <w:pPr>
        <w:pStyle w:val="Nagwek2"/>
        <w:keepNext w:val="0"/>
        <w:keepLines/>
        <w:suppressAutoHyphens/>
        <w:spacing w:before="0" w:after="0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14:paraId="1AB83B28" w14:textId="77777777" w:rsidR="00413F8C" w:rsidRPr="00571ED4" w:rsidRDefault="00413F8C" w:rsidP="00571ED4">
      <w:pPr>
        <w:pStyle w:val="Nagwek2"/>
        <w:keepNext w:val="0"/>
        <w:keepLines/>
        <w:numPr>
          <w:ilvl w:val="0"/>
          <w:numId w:val="2"/>
        </w:numPr>
        <w:suppressAutoHyphens/>
        <w:spacing w:before="0" w:after="0"/>
        <w:ind w:left="426"/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571ED4">
        <w:rPr>
          <w:rFonts w:asciiTheme="minorHAnsi" w:hAnsiTheme="minorHAnsi" w:cstheme="minorHAnsi"/>
          <w:i w:val="0"/>
          <w:iCs w:val="0"/>
          <w:sz w:val="22"/>
          <w:szCs w:val="22"/>
        </w:rPr>
        <w:t>Zmiana oferty:</w:t>
      </w:r>
      <w:r w:rsidRPr="00571ED4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Przed upływem terminu składania ofert, Wykonawca może wprowadzić zmiany do złożonej oferty lub wycofać ofertę. Oświadczenia o wprowadzonych zmianach lub wycofaniu oferty powinny być doręczone Zamawiającemu na piśmie (lub elektronicznie – na podany w zaproszeniu e-mail), pod rygorem nieważności, przed upływem terminu składania ofert. Oświadczenia powinny zawierać odpowiednio dodatkowe oznaczenie wyrazem: „ZMIANA” albo „WYCOFANIE”.</w:t>
      </w:r>
    </w:p>
    <w:p w14:paraId="28C21E63" w14:textId="77777777" w:rsidR="00413F8C" w:rsidRPr="00571ED4" w:rsidRDefault="00413F8C" w:rsidP="00571ED4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Oferty powinny </w:t>
      </w:r>
      <w:r w:rsidRPr="00F73067">
        <w:rPr>
          <w:rFonts w:asciiTheme="minorHAnsi" w:hAnsiTheme="minorHAnsi" w:cstheme="minorHAnsi"/>
          <w:sz w:val="22"/>
          <w:szCs w:val="22"/>
        </w:rPr>
        <w:t>być złożone</w:t>
      </w:r>
      <w:r w:rsidR="00051346" w:rsidRPr="00F73067">
        <w:rPr>
          <w:rFonts w:asciiTheme="minorHAnsi" w:hAnsiTheme="minorHAnsi" w:cstheme="minorHAnsi"/>
          <w:sz w:val="22"/>
          <w:szCs w:val="22"/>
        </w:rPr>
        <w:t xml:space="preserve"> (gdy papierowa wersja)/przesłane mailem (gdy elektroniczna wersja)</w:t>
      </w:r>
      <w:r w:rsidRPr="00F73067">
        <w:rPr>
          <w:rFonts w:asciiTheme="minorHAnsi" w:hAnsiTheme="minorHAnsi" w:cstheme="minorHAnsi"/>
          <w:sz w:val="22"/>
          <w:szCs w:val="22"/>
        </w:rPr>
        <w:t xml:space="preserve"> w terminie </w:t>
      </w:r>
      <w:r w:rsidRPr="00F73067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 w:rsidR="00A15681" w:rsidRPr="00F73067">
        <w:rPr>
          <w:rFonts w:asciiTheme="minorHAnsi" w:hAnsiTheme="minorHAnsi" w:cstheme="minorHAnsi"/>
          <w:b/>
          <w:bCs/>
          <w:sz w:val="22"/>
          <w:szCs w:val="22"/>
        </w:rPr>
        <w:t>30.</w:t>
      </w:r>
      <w:r w:rsidR="00532632" w:rsidRPr="00F73067">
        <w:rPr>
          <w:rFonts w:asciiTheme="minorHAnsi" w:hAnsiTheme="minorHAnsi" w:cstheme="minorHAnsi"/>
          <w:b/>
          <w:bCs/>
          <w:sz w:val="22"/>
          <w:szCs w:val="22"/>
        </w:rPr>
        <w:t>04</w:t>
      </w:r>
      <w:r w:rsidRPr="00F73067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174545" w:rsidRPr="00F7306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532632" w:rsidRPr="00F73067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F73067">
        <w:rPr>
          <w:rFonts w:asciiTheme="minorHAnsi" w:hAnsiTheme="minorHAnsi" w:cstheme="minorHAnsi"/>
          <w:b/>
          <w:bCs/>
          <w:sz w:val="22"/>
          <w:szCs w:val="22"/>
        </w:rPr>
        <w:t xml:space="preserve"> r., do godziny </w:t>
      </w:r>
      <w:r w:rsidR="00A15681" w:rsidRPr="00F73067">
        <w:rPr>
          <w:rFonts w:asciiTheme="minorHAnsi" w:hAnsiTheme="minorHAnsi" w:cstheme="minorHAnsi"/>
          <w:b/>
          <w:bCs/>
          <w:sz w:val="22"/>
          <w:szCs w:val="22"/>
        </w:rPr>
        <w:t>12:00</w:t>
      </w:r>
      <w:r w:rsidRPr="00F73067">
        <w:rPr>
          <w:rFonts w:asciiTheme="minorHAnsi" w:hAnsiTheme="minorHAnsi" w:cstheme="minorHAnsi"/>
          <w:sz w:val="22"/>
          <w:szCs w:val="22"/>
        </w:rPr>
        <w:t xml:space="preserve">, </w:t>
      </w:r>
      <w:bookmarkStart w:id="0" w:name="_GoBack"/>
      <w:bookmarkEnd w:id="0"/>
      <w:r w:rsidRPr="00F73067">
        <w:rPr>
          <w:rFonts w:asciiTheme="minorHAnsi" w:hAnsiTheme="minorHAnsi" w:cstheme="minorHAnsi"/>
          <w:sz w:val="22"/>
          <w:szCs w:val="22"/>
        </w:rPr>
        <w:t xml:space="preserve">w siedzibie Zamawiającego </w:t>
      </w:r>
      <w:r w:rsidR="00013400" w:rsidRPr="00F73067">
        <w:rPr>
          <w:rFonts w:asciiTheme="minorHAnsi" w:hAnsiTheme="minorHAnsi" w:cstheme="minorHAnsi"/>
          <w:sz w:val="22"/>
          <w:szCs w:val="22"/>
        </w:rPr>
        <w:t xml:space="preserve">– </w:t>
      </w:r>
      <w:r w:rsidR="00532632" w:rsidRPr="00F73067">
        <w:rPr>
          <w:rFonts w:asciiTheme="minorHAnsi" w:hAnsiTheme="minorHAnsi" w:cstheme="minorHAnsi"/>
          <w:bCs/>
          <w:sz w:val="22"/>
          <w:szCs w:val="22"/>
        </w:rPr>
        <w:t xml:space="preserve">Starostwo Powiatowe w Malborku, </w:t>
      </w:r>
      <w:r w:rsidR="00532632" w:rsidRPr="00F73067">
        <w:rPr>
          <w:rFonts w:asciiTheme="minorHAnsi" w:eastAsia="Calibri" w:hAnsiTheme="minorHAnsi" w:cstheme="minorHAnsi"/>
          <w:sz w:val="22"/>
          <w:szCs w:val="22"/>
        </w:rPr>
        <w:t>Plac Słowiański 17, 82-200 Malbork</w:t>
      </w:r>
      <w:r w:rsidRPr="00F73067">
        <w:rPr>
          <w:rFonts w:asciiTheme="minorHAnsi" w:hAnsiTheme="minorHAnsi" w:cstheme="minorHAnsi"/>
          <w:sz w:val="22"/>
          <w:szCs w:val="22"/>
        </w:rPr>
        <w:t>. Po tym terminie oferty zostaną poddane analizie w celu wyboru oferty najkorzystniejszej, w oparciu ustalone warunki zamówienia i kryteria oceny ofert.</w:t>
      </w:r>
      <w:r w:rsidRPr="00571E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147FED" w14:textId="77777777" w:rsidR="00413F8C" w:rsidRPr="00571ED4" w:rsidRDefault="00413F8C" w:rsidP="00571ED4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Przy wyborze najkorzystniejszej oferty Zamawiający, dokonując wyboru spośród ofert nie podlegających odrzuceniu, będzie kierował się niżej podanymi kryteriami i ich wagą:</w:t>
      </w:r>
    </w:p>
    <w:p w14:paraId="3F7C7745" w14:textId="77777777" w:rsidR="00B314C8" w:rsidRPr="00571ED4" w:rsidRDefault="00B314C8" w:rsidP="00571ED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8852" w:type="dxa"/>
        <w:tblInd w:w="2" w:type="dxa"/>
        <w:tblBorders>
          <w:top w:val="single" w:sz="4" w:space="0" w:color="000001"/>
          <w:left w:val="single" w:sz="4" w:space="0" w:color="000001"/>
        </w:tblBorders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467"/>
        <w:gridCol w:w="2641"/>
        <w:gridCol w:w="1408"/>
        <w:gridCol w:w="4336"/>
      </w:tblGrid>
      <w:tr w:rsidR="00051346" w:rsidRPr="00571ED4" w14:paraId="29EABC22" w14:textId="77777777" w:rsidTr="00051346">
        <w:trPr>
          <w:trHeight w:val="409"/>
        </w:trPr>
        <w:tc>
          <w:tcPr>
            <w:tcW w:w="467" w:type="dxa"/>
            <w:tcBorders>
              <w:top w:val="single" w:sz="4" w:space="0" w:color="000001"/>
              <w:bottom w:val="single" w:sz="4" w:space="0" w:color="000001"/>
            </w:tcBorders>
            <w:tcMar>
              <w:left w:w="65" w:type="dxa"/>
            </w:tcMar>
            <w:vAlign w:val="center"/>
          </w:tcPr>
          <w:p w14:paraId="24F8798B" w14:textId="77777777" w:rsidR="00051346" w:rsidRPr="00571ED4" w:rsidRDefault="00051346" w:rsidP="00571E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zs9511"/>
            <w:bookmarkEnd w:id="1"/>
            <w:r w:rsidRPr="00571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65" w:type="dxa"/>
            </w:tcMar>
            <w:vAlign w:val="center"/>
          </w:tcPr>
          <w:p w14:paraId="6B5B9D6A" w14:textId="77777777" w:rsidR="00051346" w:rsidRPr="00571ED4" w:rsidRDefault="00051346" w:rsidP="00571E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 KRYTERIÓW OCENY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65" w:type="dxa"/>
            </w:tcMar>
            <w:vAlign w:val="center"/>
          </w:tcPr>
          <w:p w14:paraId="34B2D622" w14:textId="77777777" w:rsidR="00051346" w:rsidRPr="00571ED4" w:rsidRDefault="00051346" w:rsidP="00571E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SYMBOL</w:t>
            </w:r>
          </w:p>
        </w:tc>
        <w:tc>
          <w:tcPr>
            <w:tcW w:w="4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14:paraId="4BCD9C1C" w14:textId="77777777" w:rsidR="00051346" w:rsidRPr="00571ED4" w:rsidRDefault="00051346" w:rsidP="00571E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PUNKTOWA WAGI w %</w:t>
            </w:r>
          </w:p>
        </w:tc>
      </w:tr>
      <w:tr w:rsidR="00051346" w:rsidRPr="00571ED4" w14:paraId="6DCCE3A2" w14:textId="77777777" w:rsidTr="00051346">
        <w:trPr>
          <w:trHeight w:val="154"/>
        </w:trPr>
        <w:tc>
          <w:tcPr>
            <w:tcW w:w="467" w:type="dxa"/>
            <w:tcBorders>
              <w:top w:val="single" w:sz="4" w:space="0" w:color="000001"/>
              <w:bottom w:val="single" w:sz="4" w:space="0" w:color="000001"/>
            </w:tcBorders>
            <w:tcMar>
              <w:left w:w="65" w:type="dxa"/>
            </w:tcMar>
            <w:vAlign w:val="center"/>
          </w:tcPr>
          <w:p w14:paraId="2D4035A6" w14:textId="77777777" w:rsidR="00051346" w:rsidRPr="00571ED4" w:rsidRDefault="00051346" w:rsidP="00571E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65" w:type="dxa"/>
            </w:tcMar>
            <w:vAlign w:val="center"/>
          </w:tcPr>
          <w:p w14:paraId="1356FE38" w14:textId="77777777" w:rsidR="00051346" w:rsidRPr="00571ED4" w:rsidRDefault="00051346" w:rsidP="00571E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>Cena oferty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65" w:type="dxa"/>
            </w:tcMar>
            <w:vAlign w:val="center"/>
          </w:tcPr>
          <w:p w14:paraId="0B6366D0" w14:textId="77777777" w:rsidR="00051346" w:rsidRPr="00571ED4" w:rsidRDefault="00051346" w:rsidP="00571E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14:paraId="7F6C0370" w14:textId="77777777" w:rsidR="00051346" w:rsidRPr="00571ED4" w:rsidRDefault="00051346" w:rsidP="00571E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60 </w:t>
            </w:r>
          </w:p>
        </w:tc>
      </w:tr>
      <w:tr w:rsidR="00051346" w:rsidRPr="00571ED4" w14:paraId="3750E3FA" w14:textId="77777777" w:rsidTr="00051346">
        <w:trPr>
          <w:trHeight w:val="70"/>
        </w:trPr>
        <w:tc>
          <w:tcPr>
            <w:tcW w:w="467" w:type="dxa"/>
            <w:tcBorders>
              <w:top w:val="single" w:sz="4" w:space="0" w:color="000001"/>
              <w:bottom w:val="single" w:sz="4" w:space="0" w:color="000001"/>
            </w:tcBorders>
            <w:tcMar>
              <w:left w:w="65" w:type="dxa"/>
            </w:tcMar>
            <w:vAlign w:val="center"/>
          </w:tcPr>
          <w:p w14:paraId="6845B91B" w14:textId="77777777" w:rsidR="00051346" w:rsidRPr="00571ED4" w:rsidRDefault="00051346" w:rsidP="00571E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65" w:type="dxa"/>
            </w:tcMar>
            <w:vAlign w:val="center"/>
          </w:tcPr>
          <w:p w14:paraId="55DB395E" w14:textId="77777777" w:rsidR="00051346" w:rsidRPr="00571ED4" w:rsidRDefault="00051346" w:rsidP="00571E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>Termin dostawy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65" w:type="dxa"/>
            </w:tcMar>
            <w:vAlign w:val="center"/>
          </w:tcPr>
          <w:p w14:paraId="5634AEF4" w14:textId="77777777" w:rsidR="00051346" w:rsidRPr="00571ED4" w:rsidRDefault="00051346" w:rsidP="00571ED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4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14:paraId="3E289E62" w14:textId="77777777" w:rsidR="00051346" w:rsidRPr="00571ED4" w:rsidRDefault="00051346" w:rsidP="00571E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051346" w:rsidRPr="00571ED4" w14:paraId="535941C8" w14:textId="77777777" w:rsidTr="00051346">
        <w:trPr>
          <w:trHeight w:val="70"/>
        </w:trPr>
        <w:tc>
          <w:tcPr>
            <w:tcW w:w="4516" w:type="dxa"/>
            <w:gridSpan w:val="3"/>
            <w:tcBorders>
              <w:top w:val="single" w:sz="4" w:space="0" w:color="000001"/>
              <w:bottom w:val="single" w:sz="4" w:space="0" w:color="000001"/>
            </w:tcBorders>
            <w:tcMar>
              <w:left w:w="65" w:type="dxa"/>
            </w:tcMar>
            <w:vAlign w:val="center"/>
          </w:tcPr>
          <w:p w14:paraId="3546C783" w14:textId="77777777" w:rsidR="00051346" w:rsidRPr="00571ED4" w:rsidRDefault="00051346" w:rsidP="00571ED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4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65" w:type="dxa"/>
            </w:tcMar>
            <w:vAlign w:val="center"/>
          </w:tcPr>
          <w:p w14:paraId="7760B052" w14:textId="77777777" w:rsidR="00051346" w:rsidRPr="00D00382" w:rsidRDefault="00051346" w:rsidP="00571ED4">
            <w:pPr>
              <w:pStyle w:val="ListParagraph1"/>
              <w:numPr>
                <w:ilvl w:val="0"/>
                <w:numId w:val="8"/>
              </w:numPr>
              <w:suppressAutoHyphens/>
              <w:spacing w:after="0" w:line="240" w:lineRule="auto"/>
              <w:ind w:left="175" w:firstLine="55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223D8993" w14:textId="77777777" w:rsidR="00413F8C" w:rsidRPr="00571ED4" w:rsidRDefault="00413F8C" w:rsidP="00571ED4">
      <w:pPr>
        <w:tabs>
          <w:tab w:val="left" w:pos="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DD37FCE" w14:textId="77777777" w:rsidR="00413F8C" w:rsidRPr="00571ED4" w:rsidRDefault="00413F8C" w:rsidP="00571ED4">
      <w:pPr>
        <w:tabs>
          <w:tab w:val="left" w:pos="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  <w:u w:val="single"/>
        </w:rPr>
        <w:t>KRYTERIUM CENY OFERTY</w:t>
      </w:r>
      <w:r w:rsidRPr="00571ED4">
        <w:rPr>
          <w:rFonts w:asciiTheme="minorHAnsi" w:hAnsiTheme="minorHAnsi" w:cstheme="minorHAnsi"/>
          <w:b/>
          <w:bCs/>
          <w:sz w:val="22"/>
          <w:szCs w:val="22"/>
        </w:rPr>
        <w:t xml:space="preserve"> (C)</w:t>
      </w:r>
    </w:p>
    <w:p w14:paraId="25DACC8B" w14:textId="77777777" w:rsidR="00413F8C" w:rsidRPr="00571ED4" w:rsidRDefault="00413F8C" w:rsidP="00571ED4">
      <w:pPr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Ocena ofert w zakresie kryterium ceny oferty zostanie dokonana wg następującej zasady:</w:t>
      </w:r>
    </w:p>
    <w:p w14:paraId="55E5A7A4" w14:textId="77777777" w:rsidR="00413F8C" w:rsidRPr="00571ED4" w:rsidRDefault="00413F8C" w:rsidP="00571ED4">
      <w:pPr>
        <w:pStyle w:val="ListParagraph1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Maksymalna ilość punktów, która może zostać przyznana wykonawcy w kryterium cena oferty: 60 punktów;</w:t>
      </w:r>
    </w:p>
    <w:p w14:paraId="665D32CA" w14:textId="77777777" w:rsidR="00413F8C" w:rsidRPr="00571ED4" w:rsidRDefault="00413F8C" w:rsidP="00571ED4">
      <w:pPr>
        <w:pStyle w:val="ListParagraph1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Do oceny w kryterium „cena oferty” będzie brana pod uwagę cena brutto zaoferowana przez wykonawcę w Formularzu Ofertowym Wykonawcy, czyli zawierająca należny podatek od towarów i usług (VAT). Oferta wypełniająca w najwyższym stopniu wymagania określonego kryterium, otrzyma maksymalną ilość punktów, czyli 60 pkt;</w:t>
      </w:r>
    </w:p>
    <w:p w14:paraId="20726506" w14:textId="77777777" w:rsidR="00413F8C" w:rsidRPr="00571ED4" w:rsidRDefault="00413F8C" w:rsidP="00571ED4">
      <w:pPr>
        <w:pStyle w:val="ListParagraph1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Pozostałym Wykonawcom, spełniającym wymagania kryteriów zaproszenia przypisana zostanie odpowiednio mniejsza liczba punktów, obliczona wg poniższego wzoru, zastosowanego do obliczania punktowego.</w:t>
      </w:r>
    </w:p>
    <w:p w14:paraId="5F9A5166" w14:textId="77777777" w:rsidR="001C6586" w:rsidRPr="00571ED4" w:rsidRDefault="001C6586" w:rsidP="00571E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E319510" w14:textId="77777777" w:rsidR="00413F8C" w:rsidRPr="00571ED4" w:rsidRDefault="00413F8C" w:rsidP="00571ED4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</w:rPr>
        <w:t>najniższa  oferowana cena brutto spośród wszystkich ważnych ofert</w:t>
      </w:r>
    </w:p>
    <w:p w14:paraId="0F306CF1" w14:textId="77777777" w:rsidR="00413F8C" w:rsidRPr="00571ED4" w:rsidRDefault="00413F8C" w:rsidP="00571ED4">
      <w:pPr>
        <w:jc w:val="center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</w:rPr>
        <w:t xml:space="preserve">C = -------------------------------------------------------------------------------------------------  x 100 x 60% </w:t>
      </w:r>
    </w:p>
    <w:p w14:paraId="4FD02321" w14:textId="77777777" w:rsidR="00413F8C" w:rsidRPr="00571ED4" w:rsidRDefault="00413F8C" w:rsidP="00571ED4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                                  </w:t>
      </w:r>
      <w:r w:rsidRPr="00571ED4">
        <w:rPr>
          <w:rFonts w:asciiTheme="minorHAnsi" w:hAnsiTheme="minorHAnsi" w:cstheme="minorHAnsi"/>
          <w:b/>
          <w:bCs/>
          <w:sz w:val="22"/>
          <w:szCs w:val="22"/>
        </w:rPr>
        <w:t xml:space="preserve">cena oferowana brutto badanej oferty </w:t>
      </w:r>
    </w:p>
    <w:p w14:paraId="7EE0910F" w14:textId="77777777" w:rsidR="00413F8C" w:rsidRPr="00571ED4" w:rsidRDefault="00413F8C" w:rsidP="00571ED4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0829F81F" w14:textId="77777777" w:rsidR="00413F8C" w:rsidRPr="00571ED4" w:rsidRDefault="00413F8C" w:rsidP="00571ED4">
      <w:pPr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*Wszystkie wartości podane w formularzu ofertowym powinny być liczone w złotych polskich z dokładnością do dwóch miejsc po przecinku (końcówki poniżej 0,5 grosza pomija się, a końcówki 0,5 grosza i wyższe zaokrągla się do 1 grosza) w rozumieniu ustawy z dnia 9 maja 2014 r. o informowaniu o cenach towarów i usług oraz ustawy z dnia 7 lipca 1994 r. o denominacji złotego. </w:t>
      </w:r>
    </w:p>
    <w:p w14:paraId="4D20608D" w14:textId="77777777" w:rsidR="00051346" w:rsidRPr="00571ED4" w:rsidRDefault="00051346" w:rsidP="00571ED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E24F044" w14:textId="77777777" w:rsidR="00413F8C" w:rsidRPr="00571ED4" w:rsidRDefault="00413F8C" w:rsidP="00571ED4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KRYTERIUM </w:t>
      </w:r>
      <w:r w:rsidR="00B314C8" w:rsidRPr="00571ED4">
        <w:rPr>
          <w:rFonts w:asciiTheme="minorHAnsi" w:hAnsiTheme="minorHAnsi" w:cstheme="minorHAnsi"/>
          <w:b/>
          <w:bCs/>
          <w:sz w:val="22"/>
          <w:szCs w:val="22"/>
          <w:u w:val="single"/>
        </w:rPr>
        <w:t>TERMINU</w:t>
      </w:r>
      <w:r w:rsidRPr="00571ED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0F7C4B" w:rsidRPr="00571ED4">
        <w:rPr>
          <w:rFonts w:asciiTheme="minorHAnsi" w:hAnsiTheme="minorHAnsi" w:cstheme="minorHAnsi"/>
          <w:b/>
          <w:bCs/>
          <w:sz w:val="22"/>
          <w:szCs w:val="22"/>
          <w:u w:val="single"/>
        </w:rPr>
        <w:t>DOSTAWY</w:t>
      </w:r>
      <w:r w:rsidRPr="00571ED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</w:t>
      </w:r>
      <w:r w:rsidR="000F7C4B" w:rsidRPr="00571ED4">
        <w:rPr>
          <w:rFonts w:asciiTheme="minorHAnsi" w:hAnsiTheme="minorHAnsi" w:cstheme="minorHAnsi"/>
          <w:b/>
          <w:bCs/>
          <w:sz w:val="22"/>
          <w:szCs w:val="22"/>
          <w:u w:val="single"/>
        </w:rPr>
        <w:t>D</w:t>
      </w:r>
      <w:r w:rsidRPr="00571ED4"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</w:p>
    <w:p w14:paraId="1A2241E3" w14:textId="77777777" w:rsidR="00413F8C" w:rsidRPr="00571ED4" w:rsidRDefault="00413F8C" w:rsidP="00571ED4">
      <w:pPr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Ocena ofert w zakresie kryterium </w:t>
      </w:r>
      <w:r w:rsidR="00B314C8" w:rsidRPr="00571ED4">
        <w:rPr>
          <w:rFonts w:asciiTheme="minorHAnsi" w:hAnsiTheme="minorHAnsi" w:cstheme="minorHAnsi"/>
          <w:sz w:val="22"/>
          <w:szCs w:val="22"/>
        </w:rPr>
        <w:t>termin</w:t>
      </w:r>
      <w:r w:rsidRPr="00571ED4">
        <w:rPr>
          <w:rFonts w:asciiTheme="minorHAnsi" w:hAnsiTheme="minorHAnsi" w:cstheme="minorHAnsi"/>
          <w:sz w:val="22"/>
          <w:szCs w:val="22"/>
        </w:rPr>
        <w:t xml:space="preserve"> </w:t>
      </w:r>
      <w:r w:rsidR="000F7C4B" w:rsidRPr="00571ED4">
        <w:rPr>
          <w:rFonts w:asciiTheme="minorHAnsi" w:hAnsiTheme="minorHAnsi" w:cstheme="minorHAnsi"/>
          <w:sz w:val="22"/>
          <w:szCs w:val="22"/>
        </w:rPr>
        <w:t>dostawy</w:t>
      </w:r>
      <w:r w:rsidRPr="00571ED4">
        <w:rPr>
          <w:rFonts w:asciiTheme="minorHAnsi" w:hAnsiTheme="minorHAnsi" w:cstheme="minorHAnsi"/>
          <w:sz w:val="22"/>
          <w:szCs w:val="22"/>
        </w:rPr>
        <w:t xml:space="preserve"> zostanie dokonana wg następującej zasady:</w:t>
      </w:r>
    </w:p>
    <w:p w14:paraId="2F466B92" w14:textId="77777777" w:rsidR="00413F8C" w:rsidRPr="00571ED4" w:rsidRDefault="00D66FBC" w:rsidP="00571ED4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termin</w:t>
      </w:r>
      <w:r w:rsidR="000F7C4B" w:rsidRPr="00571ED4">
        <w:rPr>
          <w:rFonts w:asciiTheme="minorHAnsi" w:hAnsiTheme="minorHAnsi" w:cstheme="minorHAnsi"/>
          <w:sz w:val="22"/>
          <w:szCs w:val="22"/>
        </w:rPr>
        <w:t xml:space="preserve"> dostawy</w:t>
      </w:r>
      <w:r w:rsidR="00413F8C" w:rsidRPr="00571ED4">
        <w:rPr>
          <w:rFonts w:asciiTheme="minorHAnsi" w:hAnsiTheme="minorHAnsi" w:cstheme="minorHAnsi"/>
          <w:sz w:val="22"/>
          <w:szCs w:val="22"/>
        </w:rPr>
        <w:t xml:space="preserve"> </w:t>
      </w:r>
      <w:r w:rsidR="00273303" w:rsidRPr="00571ED4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0F7C4B" w:rsidRPr="00571ED4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413F8C" w:rsidRPr="00571ED4">
        <w:rPr>
          <w:rFonts w:asciiTheme="minorHAnsi" w:hAnsiTheme="minorHAnsi" w:cstheme="minorHAnsi"/>
          <w:sz w:val="22"/>
          <w:szCs w:val="22"/>
        </w:rPr>
        <w:t xml:space="preserve"> – 0 pkt</w:t>
      </w:r>
      <w:r w:rsidR="00051346" w:rsidRPr="00571ED4">
        <w:rPr>
          <w:rFonts w:asciiTheme="minorHAnsi" w:hAnsiTheme="minorHAnsi" w:cstheme="minorHAnsi"/>
          <w:sz w:val="22"/>
          <w:szCs w:val="22"/>
        </w:rPr>
        <w:t xml:space="preserve"> (jest to termin maksymalny dostawy, wykonawca może go jedynie skrócić)</w:t>
      </w:r>
    </w:p>
    <w:p w14:paraId="3B998C2B" w14:textId="77777777" w:rsidR="00D66FBC" w:rsidRPr="00571ED4" w:rsidRDefault="00D66FBC" w:rsidP="00571ED4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termin dostawy </w:t>
      </w:r>
      <w:r w:rsidR="00273303" w:rsidRPr="00571ED4">
        <w:rPr>
          <w:rFonts w:asciiTheme="minorHAnsi" w:hAnsiTheme="minorHAnsi" w:cstheme="minorHAnsi"/>
          <w:b/>
          <w:bCs/>
          <w:sz w:val="22"/>
          <w:szCs w:val="22"/>
        </w:rPr>
        <w:t>24</w:t>
      </w:r>
      <w:r w:rsidRPr="00571ED4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571ED4">
        <w:rPr>
          <w:rFonts w:asciiTheme="minorHAnsi" w:hAnsiTheme="minorHAnsi" w:cstheme="minorHAnsi"/>
          <w:sz w:val="22"/>
          <w:szCs w:val="22"/>
        </w:rPr>
        <w:t xml:space="preserve"> – 10 pkt</w:t>
      </w:r>
    </w:p>
    <w:p w14:paraId="0CA31615" w14:textId="77777777" w:rsidR="00413F8C" w:rsidRPr="00571ED4" w:rsidRDefault="00D66FBC" w:rsidP="00571ED4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termin</w:t>
      </w:r>
      <w:r w:rsidR="000F7C4B" w:rsidRPr="00571ED4">
        <w:rPr>
          <w:rFonts w:asciiTheme="minorHAnsi" w:hAnsiTheme="minorHAnsi" w:cstheme="minorHAnsi"/>
          <w:sz w:val="22"/>
          <w:szCs w:val="22"/>
        </w:rPr>
        <w:t xml:space="preserve"> dostawy </w:t>
      </w:r>
      <w:r w:rsidR="00273303" w:rsidRPr="00571ED4"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="000F7C4B" w:rsidRPr="00571ED4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0F7C4B" w:rsidRPr="00571ED4">
        <w:rPr>
          <w:rFonts w:asciiTheme="minorHAnsi" w:hAnsiTheme="minorHAnsi" w:cstheme="minorHAnsi"/>
          <w:sz w:val="22"/>
          <w:szCs w:val="22"/>
        </w:rPr>
        <w:t xml:space="preserve"> </w:t>
      </w:r>
      <w:r w:rsidR="00413F8C" w:rsidRPr="00571ED4">
        <w:rPr>
          <w:rFonts w:asciiTheme="minorHAnsi" w:hAnsiTheme="minorHAnsi" w:cstheme="minorHAnsi"/>
          <w:sz w:val="22"/>
          <w:szCs w:val="22"/>
        </w:rPr>
        <w:t xml:space="preserve">– </w:t>
      </w:r>
      <w:r w:rsidR="000F7C4B" w:rsidRPr="00571ED4">
        <w:rPr>
          <w:rFonts w:asciiTheme="minorHAnsi" w:hAnsiTheme="minorHAnsi" w:cstheme="minorHAnsi"/>
          <w:sz w:val="22"/>
          <w:szCs w:val="22"/>
        </w:rPr>
        <w:t xml:space="preserve"> 20</w:t>
      </w:r>
      <w:r w:rsidR="00413F8C" w:rsidRPr="00571ED4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6792C98A" w14:textId="77777777" w:rsidR="00D66FBC" w:rsidRPr="00571ED4" w:rsidRDefault="00D66FBC" w:rsidP="00571ED4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termin dostawy </w:t>
      </w:r>
      <w:r w:rsidRPr="00571ED4">
        <w:rPr>
          <w:rFonts w:asciiTheme="minorHAnsi" w:hAnsiTheme="minorHAnsi" w:cstheme="minorHAnsi"/>
          <w:b/>
          <w:bCs/>
          <w:sz w:val="22"/>
          <w:szCs w:val="22"/>
        </w:rPr>
        <w:t>11 dni</w:t>
      </w:r>
      <w:r w:rsidRPr="00571ED4">
        <w:rPr>
          <w:rFonts w:asciiTheme="minorHAnsi" w:hAnsiTheme="minorHAnsi" w:cstheme="minorHAnsi"/>
          <w:sz w:val="22"/>
          <w:szCs w:val="22"/>
        </w:rPr>
        <w:t xml:space="preserve"> –  30 pkt</w:t>
      </w:r>
    </w:p>
    <w:p w14:paraId="054AAFE4" w14:textId="77777777" w:rsidR="00413F8C" w:rsidRPr="00571ED4" w:rsidRDefault="00D66FBC" w:rsidP="00571ED4">
      <w:pPr>
        <w:pStyle w:val="ListParagraph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termin</w:t>
      </w:r>
      <w:r w:rsidR="000F7C4B" w:rsidRPr="00571ED4">
        <w:rPr>
          <w:rFonts w:asciiTheme="minorHAnsi" w:hAnsiTheme="minorHAnsi" w:cstheme="minorHAnsi"/>
          <w:sz w:val="22"/>
          <w:szCs w:val="22"/>
        </w:rPr>
        <w:t xml:space="preserve"> dostawy </w:t>
      </w:r>
      <w:r w:rsidR="000F7C4B" w:rsidRPr="00571ED4">
        <w:rPr>
          <w:rFonts w:asciiTheme="minorHAnsi" w:hAnsiTheme="minorHAnsi" w:cstheme="minorHAnsi"/>
          <w:b/>
          <w:bCs/>
          <w:sz w:val="22"/>
          <w:szCs w:val="22"/>
        </w:rPr>
        <w:t>7 dni</w:t>
      </w:r>
      <w:r w:rsidR="000F7C4B" w:rsidRPr="00571ED4">
        <w:rPr>
          <w:rFonts w:asciiTheme="minorHAnsi" w:hAnsiTheme="minorHAnsi" w:cstheme="minorHAnsi"/>
          <w:sz w:val="22"/>
          <w:szCs w:val="22"/>
        </w:rPr>
        <w:t xml:space="preserve"> </w:t>
      </w:r>
      <w:r w:rsidR="00413F8C" w:rsidRPr="00571ED4">
        <w:rPr>
          <w:rFonts w:asciiTheme="minorHAnsi" w:hAnsiTheme="minorHAnsi" w:cstheme="minorHAnsi"/>
          <w:sz w:val="22"/>
          <w:szCs w:val="22"/>
        </w:rPr>
        <w:t xml:space="preserve">– </w:t>
      </w:r>
      <w:r w:rsidR="000F7C4B" w:rsidRPr="00571ED4">
        <w:rPr>
          <w:rFonts w:asciiTheme="minorHAnsi" w:hAnsiTheme="minorHAnsi" w:cstheme="minorHAnsi"/>
          <w:sz w:val="22"/>
          <w:szCs w:val="22"/>
        </w:rPr>
        <w:t>40</w:t>
      </w:r>
      <w:r w:rsidR="00413F8C" w:rsidRPr="00571ED4">
        <w:rPr>
          <w:rFonts w:asciiTheme="minorHAnsi" w:hAnsiTheme="minorHAnsi" w:cstheme="minorHAnsi"/>
          <w:sz w:val="22"/>
          <w:szCs w:val="22"/>
        </w:rPr>
        <w:t xml:space="preserve"> pkt</w:t>
      </w:r>
    </w:p>
    <w:p w14:paraId="1D4A81DE" w14:textId="77777777" w:rsidR="00413F8C" w:rsidRPr="00571ED4" w:rsidRDefault="00413F8C" w:rsidP="00571ED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4E64D26D" w14:textId="77777777" w:rsidR="00051346" w:rsidRPr="00571ED4" w:rsidRDefault="00051346" w:rsidP="00571ED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571ED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Oferta wykonawcy, który zaoferuje termin dostawy dłuższy, niż </w:t>
      </w:r>
      <w:r w:rsidR="00273303" w:rsidRPr="00571ED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30</w:t>
      </w:r>
      <w:r w:rsidR="002C16CE" w:rsidRPr="00571ED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</w:t>
      </w:r>
      <w:r w:rsidRPr="00571ED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dni, zostanie odrzucona jako niezgodna z zapytaniem ofertowym.</w:t>
      </w:r>
    </w:p>
    <w:p w14:paraId="0CE982F5" w14:textId="77777777" w:rsidR="00413F8C" w:rsidRPr="00571ED4" w:rsidRDefault="00413F8C" w:rsidP="00571ED4">
      <w:pPr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Maksymalna ilość punktów, która może zostać przyznana wykonawcy w kryterium (</w:t>
      </w:r>
      <w:r w:rsidR="000F7C4B" w:rsidRPr="00571ED4">
        <w:rPr>
          <w:rFonts w:asciiTheme="minorHAnsi" w:hAnsiTheme="minorHAnsi" w:cstheme="minorHAnsi"/>
          <w:sz w:val="22"/>
          <w:szCs w:val="22"/>
        </w:rPr>
        <w:t>D</w:t>
      </w:r>
      <w:r w:rsidRPr="00571ED4">
        <w:rPr>
          <w:rFonts w:asciiTheme="minorHAnsi" w:hAnsiTheme="minorHAnsi" w:cstheme="minorHAnsi"/>
          <w:sz w:val="22"/>
          <w:szCs w:val="22"/>
        </w:rPr>
        <w:t>) oferty: 40 punktów.</w:t>
      </w:r>
    </w:p>
    <w:p w14:paraId="75519EEF" w14:textId="77777777" w:rsidR="00413F8C" w:rsidRPr="00571ED4" w:rsidRDefault="00413F8C" w:rsidP="00571ED4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Za najkorzystniejszą zostanie uznana oferta, która uzyska najwyższy bilans punktów z poszczególnych kryteriów oceny ofert, wg następującego wzoru: </w:t>
      </w:r>
      <w:r w:rsidRPr="00571ED4">
        <w:rPr>
          <w:rFonts w:asciiTheme="minorHAnsi" w:hAnsiTheme="minorHAnsi" w:cstheme="minorHAnsi"/>
          <w:b/>
          <w:bCs/>
          <w:sz w:val="22"/>
          <w:szCs w:val="22"/>
        </w:rPr>
        <w:t>P = C +</w:t>
      </w:r>
      <w:r w:rsidR="00FC3551" w:rsidRPr="00571E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F7C4B" w:rsidRPr="00571ED4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FC3551" w:rsidRPr="00571ED4">
        <w:rPr>
          <w:rFonts w:asciiTheme="minorHAnsi" w:hAnsiTheme="minorHAnsi" w:cstheme="minorHAnsi"/>
          <w:sz w:val="22"/>
          <w:szCs w:val="22"/>
        </w:rPr>
        <w:t xml:space="preserve">, </w:t>
      </w:r>
      <w:r w:rsidRPr="00571ED4">
        <w:rPr>
          <w:rFonts w:asciiTheme="minorHAnsi" w:hAnsiTheme="minorHAnsi" w:cstheme="minorHAnsi"/>
          <w:sz w:val="22"/>
          <w:szCs w:val="22"/>
        </w:rPr>
        <w:t>gdzie:</w:t>
      </w:r>
    </w:p>
    <w:p w14:paraId="574B1DED" w14:textId="77777777" w:rsidR="00413F8C" w:rsidRPr="00571ED4" w:rsidRDefault="00413F8C" w:rsidP="00571ED4">
      <w:pPr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P – łączna suma punktów,</w:t>
      </w:r>
    </w:p>
    <w:p w14:paraId="77C7E489" w14:textId="77777777" w:rsidR="00413F8C" w:rsidRPr="00571ED4" w:rsidRDefault="00413F8C" w:rsidP="00571ED4">
      <w:pPr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C – liczba punktów przyznana w kryterium: cena,</w:t>
      </w:r>
    </w:p>
    <w:p w14:paraId="4A975AFF" w14:textId="77777777" w:rsidR="00413F8C" w:rsidRPr="00571ED4" w:rsidRDefault="002C16CE" w:rsidP="00571ED4">
      <w:pPr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D</w:t>
      </w:r>
      <w:r w:rsidR="00413F8C" w:rsidRPr="00571ED4">
        <w:rPr>
          <w:rFonts w:asciiTheme="minorHAnsi" w:hAnsiTheme="minorHAnsi" w:cstheme="minorHAnsi"/>
          <w:sz w:val="22"/>
          <w:szCs w:val="22"/>
        </w:rPr>
        <w:t xml:space="preserve"> – liczba punktów przyznana w kryterium: </w:t>
      </w:r>
      <w:r w:rsidR="00D66FBC" w:rsidRPr="00571ED4">
        <w:rPr>
          <w:rFonts w:asciiTheme="minorHAnsi" w:hAnsiTheme="minorHAnsi" w:cstheme="minorHAnsi"/>
          <w:sz w:val="22"/>
          <w:szCs w:val="22"/>
        </w:rPr>
        <w:t xml:space="preserve">termin dostawy </w:t>
      </w:r>
    </w:p>
    <w:p w14:paraId="2B8AD2F6" w14:textId="77777777" w:rsidR="00413F8C" w:rsidRPr="00571ED4" w:rsidRDefault="00413F8C" w:rsidP="00571ED4">
      <w:pPr>
        <w:tabs>
          <w:tab w:val="left" w:pos="284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7CBF78B" w14:textId="77777777" w:rsidR="00413F8C" w:rsidRPr="00571ED4" w:rsidRDefault="00413F8C" w:rsidP="00571ED4">
      <w:pPr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  <w:u w:val="single"/>
        </w:rPr>
        <w:t>SPOSÓB OCENY: Z PORÓWNANIA OTRZYMANYCH WYNIKÓW</w:t>
      </w:r>
      <w:r w:rsidRPr="00571ED4">
        <w:rPr>
          <w:rFonts w:asciiTheme="minorHAnsi" w:hAnsiTheme="minorHAnsi" w:cstheme="minorHAnsi"/>
          <w:sz w:val="22"/>
          <w:szCs w:val="22"/>
        </w:rPr>
        <w:t>.</w:t>
      </w:r>
    </w:p>
    <w:p w14:paraId="36E4509C" w14:textId="77777777" w:rsidR="00413F8C" w:rsidRPr="00571ED4" w:rsidRDefault="00413F8C" w:rsidP="00571ED4">
      <w:pPr>
        <w:pStyle w:val="ListParagraph1"/>
        <w:numPr>
          <w:ilvl w:val="0"/>
          <w:numId w:val="9"/>
        </w:numPr>
        <w:tabs>
          <w:tab w:val="clear" w:pos="1069"/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Za najkorzystniejszą zostanie uznana oferta, która uzyska w sumie najwyższą łączną liczbę przyznanych punktów,</w:t>
      </w:r>
    </w:p>
    <w:p w14:paraId="6FF54497" w14:textId="77777777" w:rsidR="00413F8C" w:rsidRPr="00571ED4" w:rsidRDefault="00413F8C" w:rsidP="00571ED4">
      <w:pPr>
        <w:pStyle w:val="ListParagraph1"/>
        <w:numPr>
          <w:ilvl w:val="0"/>
          <w:numId w:val="9"/>
        </w:numPr>
        <w:tabs>
          <w:tab w:val="clear" w:pos="1069"/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Jeżeli nie można wybrać oferty najkorzystniejszej z uwagi na to, że dwie lub więcej ofert przedstawia taki sam bilans ceny i innych kryteriów oceny ofert, Zamawiający spośród tych ofert wybiera ofertę z najniższą ceną, a jeżeli zostały złożone oferty o takiej samej cenie, Zamawiający w</w:t>
      </w:r>
      <w:r w:rsidR="009D4DE5" w:rsidRPr="00571ED4">
        <w:rPr>
          <w:rFonts w:asciiTheme="minorHAnsi" w:hAnsiTheme="minorHAnsi" w:cstheme="minorHAnsi"/>
          <w:sz w:val="22"/>
          <w:szCs w:val="22"/>
        </w:rPr>
        <w:t>ezwie</w:t>
      </w:r>
      <w:r w:rsidRPr="00571ED4">
        <w:rPr>
          <w:rFonts w:asciiTheme="minorHAnsi" w:hAnsiTheme="minorHAnsi" w:cstheme="minorHAnsi"/>
          <w:sz w:val="22"/>
          <w:szCs w:val="22"/>
        </w:rPr>
        <w:t xml:space="preserve"> Wykonawców, którzy złożyli te oferty, do złożenia w terminie określonym przez Zamawiającego ofert dodatkowych.</w:t>
      </w:r>
    </w:p>
    <w:p w14:paraId="2F553F7B" w14:textId="77777777" w:rsidR="00413F8C" w:rsidRPr="00571ED4" w:rsidRDefault="00413F8C" w:rsidP="00571ED4">
      <w:pPr>
        <w:pStyle w:val="ListParagraph1"/>
        <w:numPr>
          <w:ilvl w:val="0"/>
          <w:numId w:val="9"/>
        </w:numPr>
        <w:tabs>
          <w:tab w:val="clear" w:pos="1069"/>
          <w:tab w:val="left" w:pos="360"/>
        </w:tabs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Zamawiający po wyborze oferty najkorzystniejszej zawiadomi wszystkich Wykonawców o wyniku postępowania i przekaże informację </w:t>
      </w:r>
      <w:r w:rsidR="00D66FBC" w:rsidRPr="00571ED4">
        <w:rPr>
          <w:rFonts w:asciiTheme="minorHAnsi" w:hAnsiTheme="minorHAnsi" w:cstheme="minorHAnsi"/>
          <w:sz w:val="22"/>
          <w:szCs w:val="22"/>
        </w:rPr>
        <w:t xml:space="preserve">o wyborze. </w:t>
      </w:r>
    </w:p>
    <w:p w14:paraId="74711770" w14:textId="77777777" w:rsidR="00413F8C" w:rsidRPr="00571ED4" w:rsidRDefault="00413F8C" w:rsidP="00571ED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19D2803" w14:textId="77777777" w:rsidR="00413F8C" w:rsidRPr="00571ED4" w:rsidRDefault="00413F8C" w:rsidP="00571ED4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</w:rPr>
        <w:t>ISTOTNE DLA STRON POSTANOWIENIA, KTÓRE ZOSTANĄ WPROWADZONE DO TREŚCI ZAWIERANEJ UMOWY W SPRAWIE ZAMÓWIENIA PUBLICZNEGO</w:t>
      </w:r>
    </w:p>
    <w:p w14:paraId="7514CC89" w14:textId="77777777" w:rsidR="00413F8C" w:rsidRPr="00571ED4" w:rsidRDefault="00413F8C" w:rsidP="00571ED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Wzór umowy stanowi załącznik do </w:t>
      </w:r>
      <w:r w:rsidR="009D4DE5" w:rsidRPr="00571ED4">
        <w:rPr>
          <w:rFonts w:asciiTheme="minorHAnsi" w:hAnsiTheme="minorHAnsi" w:cstheme="minorHAnsi"/>
          <w:sz w:val="22"/>
          <w:szCs w:val="22"/>
        </w:rPr>
        <w:t xml:space="preserve">zaproszenia. </w:t>
      </w:r>
    </w:p>
    <w:p w14:paraId="39F78E9E" w14:textId="77777777" w:rsidR="00F41487" w:rsidRPr="00571ED4" w:rsidRDefault="00F41487" w:rsidP="00571ED4">
      <w:pPr>
        <w:autoSpaceDE w:val="0"/>
        <w:autoSpaceDN w:val="0"/>
        <w:adjustRightInd w:val="0"/>
        <w:ind w:left="4678"/>
        <w:jc w:val="both"/>
        <w:rPr>
          <w:rFonts w:asciiTheme="minorHAnsi" w:hAnsiTheme="minorHAnsi" w:cstheme="minorHAnsi"/>
          <w:sz w:val="22"/>
          <w:szCs w:val="22"/>
        </w:rPr>
      </w:pPr>
    </w:p>
    <w:p w14:paraId="69271E22" w14:textId="77777777" w:rsidR="00413F8C" w:rsidRPr="00571ED4" w:rsidRDefault="00413F8C" w:rsidP="00571ED4">
      <w:pPr>
        <w:autoSpaceDE w:val="0"/>
        <w:autoSpaceDN w:val="0"/>
        <w:adjustRightInd w:val="0"/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FC3551" w:rsidRPr="00571ED4">
        <w:rPr>
          <w:rFonts w:asciiTheme="minorHAnsi" w:hAnsiTheme="minorHAnsi" w:cstheme="minorHAnsi"/>
          <w:sz w:val="22"/>
          <w:szCs w:val="22"/>
        </w:rPr>
        <w:t>…………</w:t>
      </w:r>
      <w:r w:rsidRPr="00571ED4">
        <w:rPr>
          <w:rFonts w:asciiTheme="minorHAnsi" w:hAnsiTheme="minorHAnsi" w:cstheme="minorHAnsi"/>
          <w:sz w:val="22"/>
          <w:szCs w:val="22"/>
        </w:rPr>
        <w:t>…….</w:t>
      </w:r>
    </w:p>
    <w:p w14:paraId="1CBBFD48" w14:textId="77777777" w:rsidR="00413F8C" w:rsidRPr="00571ED4" w:rsidRDefault="00413F8C" w:rsidP="00571ED4">
      <w:pPr>
        <w:autoSpaceDE w:val="0"/>
        <w:autoSpaceDN w:val="0"/>
        <w:adjustRightInd w:val="0"/>
        <w:ind w:left="4678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       Podpis zamawiającego</w:t>
      </w:r>
    </w:p>
    <w:p w14:paraId="72F08174" w14:textId="77777777" w:rsidR="00413F8C" w:rsidRPr="00571ED4" w:rsidRDefault="00413F8C" w:rsidP="00571ED4">
      <w:pPr>
        <w:autoSpaceDE w:val="0"/>
        <w:jc w:val="right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i/>
          <w:iCs/>
          <w:sz w:val="22"/>
          <w:szCs w:val="22"/>
        </w:rPr>
        <w:br w:type="page"/>
        <w:t xml:space="preserve">Załącznik Nr 1 </w:t>
      </w:r>
    </w:p>
    <w:p w14:paraId="0FA3383A" w14:textId="77777777" w:rsidR="00413F8C" w:rsidRPr="00571ED4" w:rsidRDefault="00413F8C" w:rsidP="00571ED4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  <w:u w:val="single"/>
        </w:rPr>
        <w:t>Formularz ofertowy</w:t>
      </w:r>
    </w:p>
    <w:p w14:paraId="03B0D0EE" w14:textId="77777777" w:rsidR="005B5FEA" w:rsidRPr="00571ED4" w:rsidRDefault="005B5FEA" w:rsidP="00571ED4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14BF55B" w14:textId="77777777" w:rsidR="00532632" w:rsidRPr="00571ED4" w:rsidRDefault="00532632" w:rsidP="00571ED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</w:rPr>
        <w:t>Dostawa pomocy dydaktycznych do szkolnej pracowni matematycznej</w:t>
      </w:r>
    </w:p>
    <w:p w14:paraId="4A10750E" w14:textId="77777777" w:rsidR="00532632" w:rsidRPr="00571ED4" w:rsidRDefault="00532632" w:rsidP="00571ED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467817C" w14:textId="77777777" w:rsidR="00532632" w:rsidRPr="00571ED4" w:rsidRDefault="00532632" w:rsidP="00571ED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</w:rPr>
        <w:t>Projekt pn. Zdolni z Pomorza - powiat malborski</w:t>
      </w:r>
    </w:p>
    <w:p w14:paraId="41DF655D" w14:textId="77777777" w:rsidR="00532632" w:rsidRPr="00571ED4" w:rsidRDefault="00532632" w:rsidP="00571ED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</w:rPr>
        <w:t>Projekt współfinansowany ze środków Europejskiego Funduszu Społecznego w ramach Regionalnego Programu Operacyjnego Województwa Pomorskiego na lata 2014-2020</w:t>
      </w:r>
    </w:p>
    <w:p w14:paraId="3240693E" w14:textId="77777777" w:rsidR="00413F8C" w:rsidRPr="00571ED4" w:rsidRDefault="00413F8C" w:rsidP="00571ED4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123BCC" w14:textId="77777777" w:rsidR="00413F8C" w:rsidRPr="00571ED4" w:rsidRDefault="00413F8C" w:rsidP="00571ED4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</w:rPr>
        <w:t>Dane Wykonawcy/Wykonawców:</w:t>
      </w:r>
    </w:p>
    <w:p w14:paraId="128CFDDE" w14:textId="77777777" w:rsidR="00413F8C" w:rsidRPr="00571ED4" w:rsidRDefault="00413F8C" w:rsidP="00571ED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Nazwa (firma) .........................................................................................................................</w:t>
      </w:r>
    </w:p>
    <w:p w14:paraId="45F3F1C2" w14:textId="77777777" w:rsidR="00413F8C" w:rsidRPr="00571ED4" w:rsidRDefault="00413F8C" w:rsidP="00571ED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Adres siedziby ......................................................................................................................</w:t>
      </w:r>
    </w:p>
    <w:p w14:paraId="3A8E7D96" w14:textId="77777777" w:rsidR="00413F8C" w:rsidRPr="00571ED4" w:rsidRDefault="00413F8C" w:rsidP="00571ED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Tel. …………………………………………… Fax ..............................................................................</w:t>
      </w:r>
    </w:p>
    <w:p w14:paraId="0774C2BB" w14:textId="77777777" w:rsidR="00413F8C" w:rsidRPr="00571ED4" w:rsidRDefault="00413F8C" w:rsidP="00571ED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E-mail ...................................................................................................................</w:t>
      </w:r>
    </w:p>
    <w:p w14:paraId="255F2E3E" w14:textId="77777777" w:rsidR="00413F8C" w:rsidRPr="00571ED4" w:rsidRDefault="00413F8C" w:rsidP="00571ED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F7DBDBD" w14:textId="77777777" w:rsidR="00413F8C" w:rsidRPr="00571ED4" w:rsidRDefault="00413F8C" w:rsidP="00571E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W odpowiedzi na publiczne ogłoszenie o zamówieniu, którego przedmiotem jest</w:t>
      </w:r>
      <w:r w:rsidR="005B5FEA" w:rsidRPr="00571ED4">
        <w:rPr>
          <w:rFonts w:asciiTheme="minorHAnsi" w:hAnsiTheme="minorHAnsi" w:cstheme="minorHAnsi"/>
          <w:sz w:val="22"/>
          <w:szCs w:val="22"/>
        </w:rPr>
        <w:t xml:space="preserve"> </w:t>
      </w:r>
      <w:r w:rsidR="005B5FEA" w:rsidRPr="00571ED4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273303" w:rsidRPr="00571ED4">
        <w:rPr>
          <w:rFonts w:asciiTheme="minorHAnsi" w:hAnsiTheme="minorHAnsi" w:cstheme="minorHAnsi"/>
          <w:b/>
          <w:bCs/>
          <w:sz w:val="22"/>
          <w:szCs w:val="22"/>
        </w:rPr>
        <w:t xml:space="preserve">dostawa </w:t>
      </w:r>
      <w:r w:rsidR="00532632" w:rsidRPr="00571ED4">
        <w:rPr>
          <w:rFonts w:asciiTheme="minorHAnsi" w:hAnsiTheme="minorHAnsi" w:cstheme="minorHAnsi"/>
          <w:b/>
          <w:bCs/>
          <w:sz w:val="22"/>
          <w:szCs w:val="22"/>
        </w:rPr>
        <w:t>pomocy dydaktycznych do szkolnej pracowni matematycznej</w:t>
      </w:r>
      <w:r w:rsidRPr="00571ED4">
        <w:rPr>
          <w:rFonts w:asciiTheme="minorHAnsi" w:hAnsiTheme="minorHAnsi" w:cstheme="minorHAnsi"/>
          <w:sz w:val="22"/>
          <w:szCs w:val="22"/>
        </w:rPr>
        <w:t xml:space="preserve">, oferuję całkowitą cenę: </w:t>
      </w:r>
    </w:p>
    <w:p w14:paraId="25E4E4DD" w14:textId="77777777" w:rsidR="00413F8C" w:rsidRPr="00571ED4" w:rsidRDefault="00413F8C" w:rsidP="00571ED4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2CA6A9" w14:textId="77777777" w:rsidR="00413F8C" w:rsidRPr="00571ED4" w:rsidRDefault="00413F8C" w:rsidP="00571ED4">
      <w:pPr>
        <w:rPr>
          <w:rFonts w:asciiTheme="minorHAnsi" w:eastAsia="BookmanOldStyle" w:hAnsiTheme="minorHAnsi" w:cstheme="minorHAnsi"/>
          <w:b/>
          <w:bCs/>
          <w:sz w:val="22"/>
          <w:szCs w:val="22"/>
        </w:rPr>
      </w:pPr>
      <w:r w:rsidRPr="00571ED4">
        <w:rPr>
          <w:rFonts w:asciiTheme="minorHAnsi" w:eastAsia="BookmanOldStyle" w:hAnsiTheme="minorHAnsi" w:cstheme="minorHAnsi"/>
          <w:b/>
          <w:bCs/>
          <w:sz w:val="22"/>
          <w:szCs w:val="22"/>
        </w:rPr>
        <w:t>............................... zł netto</w:t>
      </w:r>
    </w:p>
    <w:p w14:paraId="210279F6" w14:textId="77777777" w:rsidR="00591D47" w:rsidRPr="00571ED4" w:rsidRDefault="00591D47" w:rsidP="00571ED4">
      <w:pPr>
        <w:rPr>
          <w:rFonts w:asciiTheme="minorHAnsi" w:eastAsia="BookmanOldStyle" w:hAnsiTheme="minorHAnsi" w:cstheme="minorHAnsi"/>
          <w:b/>
          <w:bCs/>
          <w:sz w:val="22"/>
          <w:szCs w:val="22"/>
        </w:rPr>
      </w:pPr>
    </w:p>
    <w:p w14:paraId="770DA0AA" w14:textId="77777777" w:rsidR="00413F8C" w:rsidRPr="00571ED4" w:rsidRDefault="00413F8C" w:rsidP="00571ED4">
      <w:pPr>
        <w:rPr>
          <w:rFonts w:asciiTheme="minorHAnsi" w:eastAsia="BookmanOldStyle" w:hAnsiTheme="minorHAnsi" w:cstheme="minorHAnsi"/>
          <w:b/>
          <w:bCs/>
          <w:sz w:val="22"/>
          <w:szCs w:val="22"/>
        </w:rPr>
      </w:pPr>
      <w:r w:rsidRPr="00571ED4">
        <w:rPr>
          <w:rFonts w:asciiTheme="minorHAnsi" w:eastAsia="BookmanOldStyle" w:hAnsiTheme="minorHAnsi" w:cstheme="minorHAnsi"/>
          <w:b/>
          <w:bCs/>
          <w:sz w:val="22"/>
          <w:szCs w:val="22"/>
        </w:rPr>
        <w:t>Podatek VAT (……%)</w:t>
      </w:r>
    </w:p>
    <w:p w14:paraId="60D992D7" w14:textId="77777777" w:rsidR="00591D47" w:rsidRPr="00571ED4" w:rsidRDefault="00591D47" w:rsidP="00571ED4">
      <w:pPr>
        <w:rPr>
          <w:rFonts w:asciiTheme="minorHAnsi" w:eastAsia="BookmanOldStyle" w:hAnsiTheme="minorHAnsi" w:cstheme="minorHAnsi"/>
          <w:b/>
          <w:bCs/>
          <w:sz w:val="22"/>
          <w:szCs w:val="22"/>
        </w:rPr>
      </w:pPr>
    </w:p>
    <w:p w14:paraId="15E33054" w14:textId="77777777" w:rsidR="00413F8C" w:rsidRPr="00571ED4" w:rsidRDefault="00413F8C" w:rsidP="00571ED4">
      <w:pPr>
        <w:rPr>
          <w:rFonts w:asciiTheme="minorHAnsi" w:eastAsia="BookmanOldStyle" w:hAnsiTheme="minorHAnsi" w:cstheme="minorHAnsi"/>
          <w:b/>
          <w:bCs/>
          <w:sz w:val="22"/>
          <w:szCs w:val="22"/>
        </w:rPr>
      </w:pPr>
      <w:r w:rsidRPr="00571ED4">
        <w:rPr>
          <w:rFonts w:asciiTheme="minorHAnsi" w:eastAsia="BookmanOldStyle" w:hAnsiTheme="minorHAnsi" w:cstheme="minorHAnsi"/>
          <w:b/>
          <w:bCs/>
          <w:sz w:val="22"/>
          <w:szCs w:val="22"/>
        </w:rPr>
        <w:t xml:space="preserve">.............................. zł brutto </w:t>
      </w:r>
    </w:p>
    <w:p w14:paraId="47C1C169" w14:textId="77777777" w:rsidR="00413F8C" w:rsidRPr="00571ED4" w:rsidRDefault="00413F8C" w:rsidP="00571ED4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F25AA24" w14:textId="77777777" w:rsidR="00413F8C" w:rsidRPr="00571ED4" w:rsidRDefault="00413F8C" w:rsidP="00571ED4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</w:rPr>
        <w:t xml:space="preserve">Proponowany </w:t>
      </w:r>
      <w:r w:rsidR="003511DE" w:rsidRPr="00571ED4">
        <w:rPr>
          <w:rFonts w:asciiTheme="minorHAnsi" w:hAnsiTheme="minorHAnsi" w:cstheme="minorHAnsi"/>
          <w:b/>
          <w:bCs/>
          <w:sz w:val="22"/>
          <w:szCs w:val="22"/>
        </w:rPr>
        <w:t>termin dostawy</w:t>
      </w:r>
      <w:r w:rsidRPr="00571ED4">
        <w:rPr>
          <w:rFonts w:asciiTheme="minorHAnsi" w:hAnsiTheme="minorHAnsi" w:cstheme="minorHAnsi"/>
          <w:b/>
          <w:bCs/>
          <w:sz w:val="22"/>
          <w:szCs w:val="22"/>
        </w:rPr>
        <w:t xml:space="preserve">: ………….… </w:t>
      </w:r>
      <w:r w:rsidR="003511DE" w:rsidRPr="00571ED4">
        <w:rPr>
          <w:rFonts w:asciiTheme="minorHAnsi" w:hAnsiTheme="minorHAnsi" w:cstheme="minorHAnsi"/>
          <w:b/>
          <w:bCs/>
          <w:sz w:val="22"/>
          <w:szCs w:val="22"/>
        </w:rPr>
        <w:t>dni (zgodnie z kryteriami oceny ofert!)</w:t>
      </w:r>
    </w:p>
    <w:p w14:paraId="12FD0E7B" w14:textId="77777777" w:rsidR="00273303" w:rsidRPr="00571ED4" w:rsidRDefault="00273303" w:rsidP="00571ED4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12151A3" w14:textId="77777777" w:rsidR="00273303" w:rsidRPr="00571ED4" w:rsidRDefault="00273303" w:rsidP="00571ED4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</w:rPr>
        <w:t xml:space="preserve">UWAGA: do oferty należy załączyć kosztorys z wyceną </w:t>
      </w:r>
      <w:r w:rsidR="00532632" w:rsidRPr="00571ED4">
        <w:rPr>
          <w:rFonts w:asciiTheme="minorHAnsi" w:hAnsiTheme="minorHAnsi" w:cstheme="minorHAnsi"/>
          <w:b/>
          <w:bCs/>
          <w:sz w:val="22"/>
          <w:szCs w:val="22"/>
        </w:rPr>
        <w:t xml:space="preserve">pomocy dydaktycznych </w:t>
      </w:r>
      <w:r w:rsidRPr="00571ED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645A298" w14:textId="77777777" w:rsidR="00413F8C" w:rsidRPr="00571ED4" w:rsidRDefault="00413F8C" w:rsidP="00571ED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87B8CE3" w14:textId="77777777" w:rsidR="00413F8C" w:rsidRPr="00571ED4" w:rsidRDefault="00413F8C" w:rsidP="00571ED4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O</w:t>
      </w:r>
      <w:r w:rsidR="00DC0CAE" w:rsidRPr="00571ED4">
        <w:rPr>
          <w:rFonts w:asciiTheme="minorHAnsi" w:hAnsiTheme="minorHAnsi" w:cstheme="minorHAnsi"/>
          <w:sz w:val="22"/>
          <w:szCs w:val="22"/>
        </w:rPr>
        <w:t xml:space="preserve">świadczam, że zapoznałem się zaproszeniem </w:t>
      </w:r>
      <w:r w:rsidRPr="00571ED4">
        <w:rPr>
          <w:rFonts w:asciiTheme="minorHAnsi" w:hAnsiTheme="minorHAnsi" w:cstheme="minorHAnsi"/>
          <w:sz w:val="22"/>
          <w:szCs w:val="22"/>
        </w:rPr>
        <w:t>i nie wnoszę do niego zastrzeżeń oraz uzyskałem konieczne informacje do przygotowania oferty.</w:t>
      </w:r>
    </w:p>
    <w:p w14:paraId="36D8E158" w14:textId="77777777" w:rsidR="00413F8C" w:rsidRPr="00571ED4" w:rsidRDefault="00413F8C" w:rsidP="00571ED4">
      <w:pPr>
        <w:numPr>
          <w:ilvl w:val="0"/>
          <w:numId w:val="10"/>
        </w:numPr>
        <w:tabs>
          <w:tab w:val="clear" w:pos="720"/>
          <w:tab w:val="num" w:pos="360"/>
        </w:tabs>
        <w:suppressAutoHyphens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Oświadczam, że jestem związany ofertą do upływu terminu 30 dni od dnia składania ofert. </w:t>
      </w:r>
    </w:p>
    <w:p w14:paraId="3949B0A1" w14:textId="77777777" w:rsidR="00413F8C" w:rsidRPr="00571ED4" w:rsidRDefault="00413F8C" w:rsidP="00571ED4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Oświadczam, że akceptuję istotne postanowienia umowy i zobowiązuję się, w przypadku wyboru mojej oferty, do zawarcia umowy na wyżej wymienionych warunkach, w miejscu i terminie wyznaczonym przez Zamawiającego.</w:t>
      </w:r>
    </w:p>
    <w:p w14:paraId="5B09EB26" w14:textId="77777777" w:rsidR="00413F8C" w:rsidRPr="00571ED4" w:rsidRDefault="00413F8C" w:rsidP="00571ED4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Oświadczam, że jako wykonawca dopełniłem oraz</w:t>
      </w:r>
      <w:r w:rsidR="00262CFD" w:rsidRPr="00571ED4">
        <w:rPr>
          <w:rFonts w:asciiTheme="minorHAnsi" w:hAnsiTheme="minorHAnsi" w:cstheme="minorHAnsi"/>
          <w:sz w:val="22"/>
          <w:szCs w:val="22"/>
        </w:rPr>
        <w:t>,</w:t>
      </w:r>
      <w:r w:rsidRPr="00571ED4">
        <w:rPr>
          <w:rFonts w:asciiTheme="minorHAnsi" w:hAnsiTheme="minorHAnsi" w:cstheme="minorHAnsi"/>
          <w:sz w:val="22"/>
          <w:szCs w:val="22"/>
        </w:rPr>
        <w:t xml:space="preserve"> jeśli będzie taka konieczność wynikająca z przepisów prawa</w:t>
      </w:r>
      <w:r w:rsidR="00262CFD" w:rsidRPr="00571ED4">
        <w:rPr>
          <w:rFonts w:asciiTheme="minorHAnsi" w:hAnsiTheme="minorHAnsi" w:cstheme="minorHAnsi"/>
          <w:sz w:val="22"/>
          <w:szCs w:val="22"/>
        </w:rPr>
        <w:t>,</w:t>
      </w:r>
      <w:r w:rsidRPr="00571ED4">
        <w:rPr>
          <w:rFonts w:asciiTheme="minorHAnsi" w:hAnsiTheme="minorHAnsi" w:cstheme="minorHAnsi"/>
          <w:sz w:val="22"/>
          <w:szCs w:val="22"/>
        </w:rPr>
        <w:t xml:space="preserve"> dopełnię obowiązki informacyjne przewidziane w art. 13 lub art. 14 RODO</w:t>
      </w:r>
      <w:r w:rsidRPr="00571ED4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571ED4">
        <w:rPr>
          <w:rFonts w:asciiTheme="minorHAnsi" w:hAnsiTheme="minorHAnsi" w:cstheme="minorHAnsi"/>
          <w:sz w:val="22"/>
          <w:szCs w:val="22"/>
        </w:rPr>
        <w:t xml:space="preserve">  wobec osób fizycznych, od których dane osobowe bezpośrednio lub pośrednio pozyskałam*/pozyskałem* w celu ubiegania się o udzielenie zamówienia publicznego w niniejszym postępowaniu. </w:t>
      </w:r>
      <w:r w:rsidRPr="00571ED4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</w:p>
    <w:p w14:paraId="268F08C4" w14:textId="77777777" w:rsidR="00532632" w:rsidRPr="00571ED4" w:rsidRDefault="00413F8C" w:rsidP="00571ED4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Zgodnie z Ustawą o podatku od towarów i usług obowiązek odprowadzenia podatku VAT leży po stronie </w:t>
      </w:r>
      <w:r w:rsidRPr="00571ED4">
        <w:rPr>
          <w:rFonts w:asciiTheme="minorHAnsi" w:hAnsiTheme="minorHAnsi" w:cstheme="minorHAnsi"/>
          <w:b/>
          <w:bCs/>
          <w:sz w:val="22"/>
          <w:szCs w:val="22"/>
        </w:rPr>
        <w:t>Wykonawcy/Zamawiającego – odpowiednie skreślić</w:t>
      </w:r>
      <w:r w:rsidRPr="00571ED4">
        <w:rPr>
          <w:rFonts w:asciiTheme="minorHAnsi" w:hAnsiTheme="minorHAnsi" w:cstheme="minorHAnsi"/>
          <w:sz w:val="22"/>
          <w:szCs w:val="22"/>
        </w:rPr>
        <w:t xml:space="preserve"> (</w:t>
      </w:r>
      <w:r w:rsidRPr="00571ED4">
        <w:rPr>
          <w:rFonts w:asciiTheme="minorHAnsi" w:hAnsiTheme="minorHAnsi" w:cstheme="minorHAnsi"/>
          <w:i/>
          <w:iCs/>
          <w:sz w:val="22"/>
          <w:szCs w:val="22"/>
        </w:rPr>
        <w:t xml:space="preserve">jeżeli Wykonawca nie dokona skreślenia Zamawiający uzna, że obowiązek podatkowy leży po stronie Wykonawcy). </w:t>
      </w:r>
    </w:p>
    <w:p w14:paraId="585019A0" w14:textId="77777777" w:rsidR="00413F8C" w:rsidRPr="00571ED4" w:rsidRDefault="00413F8C" w:rsidP="00571E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F3E179" w14:textId="77777777" w:rsidR="00413F8C" w:rsidRPr="00571ED4" w:rsidRDefault="00413F8C" w:rsidP="00571ED4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Poniższe wypełnić w przypadku powstania obowiązku podatkowego </w:t>
      </w:r>
      <w:r w:rsidRPr="00571ED4">
        <w:rPr>
          <w:rFonts w:asciiTheme="minorHAnsi" w:hAnsiTheme="minorHAnsi" w:cstheme="minorHAnsi"/>
          <w:b/>
          <w:bCs/>
          <w:sz w:val="22"/>
          <w:szCs w:val="22"/>
          <w:u w:val="single"/>
        </w:rPr>
        <w:t>po stronie Zamawiającego:</w:t>
      </w:r>
    </w:p>
    <w:p w14:paraId="0E1DAA57" w14:textId="77777777" w:rsidR="00413F8C" w:rsidRPr="00571ED4" w:rsidRDefault="00413F8C" w:rsidP="00571ED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4529"/>
      </w:tblGrid>
      <w:tr w:rsidR="00413F8C" w:rsidRPr="00571ED4" w14:paraId="38BCC074" w14:textId="77777777">
        <w:tc>
          <w:tcPr>
            <w:tcW w:w="4583" w:type="dxa"/>
          </w:tcPr>
          <w:p w14:paraId="231C74BE" w14:textId="77777777" w:rsidR="00413F8C" w:rsidRPr="00571ED4" w:rsidRDefault="00413F8C" w:rsidP="00571E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       Nazwa (rodzaj) towaru lub usługi</w:t>
            </w:r>
          </w:p>
        </w:tc>
        <w:tc>
          <w:tcPr>
            <w:tcW w:w="4583" w:type="dxa"/>
          </w:tcPr>
          <w:p w14:paraId="15B76C27" w14:textId="77777777" w:rsidR="00413F8C" w:rsidRPr="00571ED4" w:rsidRDefault="00413F8C" w:rsidP="00571E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        Wartość bez kwoty podatku VAT</w:t>
            </w:r>
          </w:p>
        </w:tc>
      </w:tr>
      <w:tr w:rsidR="00413F8C" w:rsidRPr="00571ED4" w14:paraId="256C6867" w14:textId="77777777">
        <w:tc>
          <w:tcPr>
            <w:tcW w:w="4583" w:type="dxa"/>
          </w:tcPr>
          <w:p w14:paraId="3C2FE307" w14:textId="77777777" w:rsidR="00413F8C" w:rsidRPr="00571ED4" w:rsidRDefault="00413F8C" w:rsidP="00571E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2568ED" w14:textId="77777777" w:rsidR="00413F8C" w:rsidRPr="00571ED4" w:rsidRDefault="00413F8C" w:rsidP="00571E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36F65B" w14:textId="77777777" w:rsidR="00413F8C" w:rsidRPr="00571ED4" w:rsidRDefault="00413F8C" w:rsidP="00571E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5EBFC" w14:textId="77777777" w:rsidR="00413F8C" w:rsidRPr="00571ED4" w:rsidRDefault="00413F8C" w:rsidP="00571E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3" w:type="dxa"/>
          </w:tcPr>
          <w:p w14:paraId="778ADDD0" w14:textId="77777777" w:rsidR="00413F8C" w:rsidRPr="00571ED4" w:rsidRDefault="00413F8C" w:rsidP="00571E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EE0A5D" w14:textId="77777777" w:rsidR="00413F8C" w:rsidRPr="00571ED4" w:rsidRDefault="00413F8C" w:rsidP="00571E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106E8C" w14:textId="77777777" w:rsidR="00591D47" w:rsidRPr="00571ED4" w:rsidRDefault="00591D47" w:rsidP="00571E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6DC5C0" w14:textId="77777777" w:rsidR="00591D47" w:rsidRPr="00571ED4" w:rsidRDefault="00591D47" w:rsidP="00571ED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484F3B" w14:textId="77777777" w:rsidR="00413F8C" w:rsidRPr="00571ED4" w:rsidRDefault="00413F8C" w:rsidP="00571ED4">
      <w:pPr>
        <w:autoSpaceDE w:val="0"/>
        <w:ind w:left="4253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3511DE" w:rsidRPr="00571ED4">
        <w:rPr>
          <w:rFonts w:asciiTheme="minorHAnsi" w:hAnsiTheme="minorHAnsi" w:cstheme="minorHAnsi"/>
          <w:sz w:val="22"/>
          <w:szCs w:val="22"/>
        </w:rPr>
        <w:t>……………..</w:t>
      </w:r>
      <w:r w:rsidRPr="00571ED4">
        <w:rPr>
          <w:rFonts w:asciiTheme="minorHAnsi" w:hAnsiTheme="minorHAnsi" w:cstheme="minorHAnsi"/>
          <w:sz w:val="22"/>
          <w:szCs w:val="22"/>
        </w:rPr>
        <w:t>……….</w:t>
      </w:r>
    </w:p>
    <w:p w14:paraId="2D148DA2" w14:textId="77777777" w:rsidR="00413F8C" w:rsidRPr="00571ED4" w:rsidRDefault="00413F8C" w:rsidP="00571ED4">
      <w:pPr>
        <w:autoSpaceDE w:val="0"/>
        <w:ind w:left="4395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(czytelny podpis osoby uprawnionej do</w:t>
      </w:r>
    </w:p>
    <w:p w14:paraId="088A5BCB" w14:textId="77777777" w:rsidR="003511DE" w:rsidRPr="00571ED4" w:rsidRDefault="00413F8C" w:rsidP="00571ED4">
      <w:pPr>
        <w:autoSpaceDE w:val="0"/>
        <w:ind w:left="4395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reprezentowania Wykonawcy </w:t>
      </w:r>
    </w:p>
    <w:p w14:paraId="3EF0295A" w14:textId="77777777" w:rsidR="00413F8C" w:rsidRPr="00571ED4" w:rsidRDefault="00413F8C" w:rsidP="00571ED4">
      <w:pPr>
        <w:autoSpaceDE w:val="0"/>
        <w:ind w:left="4395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lub podpis i pieczęć</w:t>
      </w:r>
      <w:r w:rsidR="003511DE" w:rsidRPr="00571ED4">
        <w:rPr>
          <w:rFonts w:asciiTheme="minorHAnsi" w:hAnsiTheme="minorHAnsi" w:cstheme="minorHAnsi"/>
          <w:sz w:val="22"/>
          <w:szCs w:val="22"/>
        </w:rPr>
        <w:t>)</w:t>
      </w:r>
    </w:p>
    <w:p w14:paraId="1E6F3ACA" w14:textId="77777777" w:rsidR="00413F8C" w:rsidRPr="00571ED4" w:rsidRDefault="00413F8C" w:rsidP="00571ED4">
      <w:pPr>
        <w:autoSpaceDE w:val="0"/>
        <w:ind w:left="3600"/>
        <w:jc w:val="both"/>
        <w:rPr>
          <w:rFonts w:asciiTheme="minorHAnsi" w:hAnsiTheme="minorHAnsi" w:cstheme="minorHAnsi"/>
          <w:sz w:val="22"/>
          <w:szCs w:val="22"/>
        </w:rPr>
      </w:pPr>
    </w:p>
    <w:p w14:paraId="2C2F09BC" w14:textId="77777777" w:rsidR="00413F8C" w:rsidRPr="00571ED4" w:rsidRDefault="00591D47" w:rsidP="00571ED4">
      <w:pPr>
        <w:autoSpaceDE w:val="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br w:type="page"/>
      </w:r>
      <w:r w:rsidR="00413F8C" w:rsidRPr="00571ED4">
        <w:rPr>
          <w:rFonts w:asciiTheme="minorHAnsi" w:hAnsiTheme="minorHAnsi" w:cstheme="minorHAnsi"/>
          <w:i/>
          <w:iCs/>
          <w:sz w:val="22"/>
          <w:szCs w:val="22"/>
        </w:rPr>
        <w:t xml:space="preserve">Załącznik Nr 2 </w:t>
      </w:r>
    </w:p>
    <w:p w14:paraId="23954D89" w14:textId="77777777" w:rsidR="00413F8C" w:rsidRPr="00571ED4" w:rsidRDefault="00413F8C" w:rsidP="00571ED4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14:paraId="31CC4B40" w14:textId="77777777" w:rsidR="00413F8C" w:rsidRPr="00571ED4" w:rsidRDefault="00413F8C" w:rsidP="00571ED4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</w:rPr>
        <w:t>o spełnianiu warunków udziału w postępowaniu określonych</w:t>
      </w:r>
      <w:r w:rsidRPr="00571ED4">
        <w:rPr>
          <w:rFonts w:asciiTheme="minorHAnsi" w:hAnsiTheme="minorHAnsi" w:cstheme="minorHAnsi"/>
          <w:b/>
          <w:bCs/>
          <w:sz w:val="22"/>
          <w:szCs w:val="22"/>
        </w:rPr>
        <w:br/>
        <w:t xml:space="preserve">przez zamawiającego </w:t>
      </w:r>
    </w:p>
    <w:p w14:paraId="056F9EDC" w14:textId="77777777" w:rsidR="00413F8C" w:rsidRPr="00571ED4" w:rsidRDefault="00413F8C" w:rsidP="00571ED4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</w:rPr>
        <w:t>(UWAGA: niniejsze oświadczenie należy załączyć do oferty)</w:t>
      </w:r>
    </w:p>
    <w:p w14:paraId="262E11C6" w14:textId="77777777" w:rsidR="00413F8C" w:rsidRPr="00571ED4" w:rsidRDefault="00413F8C" w:rsidP="00571ED4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06CA714" w14:textId="77777777" w:rsidR="00413F8C" w:rsidRPr="00571ED4" w:rsidRDefault="00413F8C" w:rsidP="00571ED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Przystępując do udziału w postępowaniu, oświadczam, że spełniam warunki udziału w postępowaniu określone przez Zamawiającego w niniejszym postępowaniu, oraz nie podlegam wykluczeniu z postępowania.  </w:t>
      </w:r>
    </w:p>
    <w:p w14:paraId="73529569" w14:textId="77777777" w:rsidR="00413F8C" w:rsidRPr="00571ED4" w:rsidRDefault="00413F8C" w:rsidP="00571ED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23AD39B" w14:textId="77777777" w:rsidR="00413F8C" w:rsidRPr="00571ED4" w:rsidRDefault="00413F8C" w:rsidP="00571ED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Ponadto oświadczam, że znajduję się w sytuacji ekonomicznej i finansowej gwarantującej należytą realizację zamówienia, zgodnie z ogłoszeniem, oraz że posiadam wymaganą ogłoszeniem zdolność techniczną lub zawodową.  </w:t>
      </w:r>
    </w:p>
    <w:p w14:paraId="65D4C1E4" w14:textId="77777777" w:rsidR="00413F8C" w:rsidRPr="00571ED4" w:rsidRDefault="00413F8C" w:rsidP="00571ED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E1F26D7" w14:textId="77777777" w:rsidR="00413F8C" w:rsidRPr="00571ED4" w:rsidRDefault="00413F8C" w:rsidP="00571ED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Oświadczam również, iż nie jestem powiązany ani osobowo, ani kapitałowo z Zamawiającym. </w:t>
      </w:r>
    </w:p>
    <w:p w14:paraId="7C21C5DE" w14:textId="77777777" w:rsidR="00413F8C" w:rsidRPr="00571ED4" w:rsidRDefault="00413F8C" w:rsidP="00571ED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eastAsia="Times New Roman" w:hAnsiTheme="minorHAnsi" w:cstheme="minorHAnsi"/>
          <w:sz w:val="22"/>
          <w:szCs w:val="22"/>
        </w:rPr>
        <w:t>Przez powiązania kapitałowe lub osobowe rozumie się wzajemne powiązania między</w:t>
      </w:r>
      <w:r w:rsidRPr="00571ED4">
        <w:rPr>
          <w:rFonts w:asciiTheme="minorHAnsi" w:hAnsiTheme="minorHAnsi" w:cstheme="minorHAnsi"/>
          <w:sz w:val="22"/>
          <w:szCs w:val="22"/>
        </w:rPr>
        <w:t xml:space="preserve"> </w:t>
      </w:r>
      <w:r w:rsidRPr="00571ED4">
        <w:rPr>
          <w:rFonts w:asciiTheme="minorHAnsi" w:eastAsia="Times New Roman" w:hAnsiTheme="minorHAnsi" w:cstheme="minorHAnsi"/>
          <w:sz w:val="22"/>
          <w:szCs w:val="22"/>
        </w:rPr>
        <w:t>beneficjentem lub osobami upoważnionymi do zaciągania zobowiązań w imieniu beneficjenta</w:t>
      </w:r>
      <w:r w:rsidRPr="00571ED4">
        <w:rPr>
          <w:rFonts w:asciiTheme="minorHAnsi" w:hAnsiTheme="minorHAnsi" w:cstheme="minorHAnsi"/>
          <w:sz w:val="22"/>
          <w:szCs w:val="22"/>
        </w:rPr>
        <w:t xml:space="preserve"> </w:t>
      </w:r>
      <w:r w:rsidRPr="00571ED4">
        <w:rPr>
          <w:rFonts w:asciiTheme="minorHAnsi" w:eastAsia="Times New Roman" w:hAnsiTheme="minorHAnsi" w:cstheme="minorHAnsi"/>
          <w:sz w:val="22"/>
          <w:szCs w:val="22"/>
        </w:rPr>
        <w:t>lub osobami wykonującymi w imieniu beneficjenta czynności związane z przeprowadzeniem</w:t>
      </w:r>
      <w:r w:rsidRPr="00571ED4">
        <w:rPr>
          <w:rFonts w:asciiTheme="minorHAnsi" w:hAnsiTheme="minorHAnsi" w:cstheme="minorHAnsi"/>
          <w:sz w:val="22"/>
          <w:szCs w:val="22"/>
        </w:rPr>
        <w:t xml:space="preserve"> </w:t>
      </w:r>
      <w:r w:rsidRPr="00571ED4">
        <w:rPr>
          <w:rFonts w:asciiTheme="minorHAnsi" w:eastAsia="Times New Roman" w:hAnsiTheme="minorHAnsi" w:cstheme="minorHAnsi"/>
          <w:sz w:val="22"/>
          <w:szCs w:val="22"/>
        </w:rPr>
        <w:t>procedury wyboru wykonawcy a wykonawcą, polegające w szczególności na:</w:t>
      </w:r>
    </w:p>
    <w:p w14:paraId="36B0C598" w14:textId="77777777" w:rsidR="00413F8C" w:rsidRPr="00571ED4" w:rsidRDefault="00413F8C" w:rsidP="00571ED4">
      <w:pPr>
        <w:numPr>
          <w:ilvl w:val="1"/>
          <w:numId w:val="5"/>
        </w:numPr>
        <w:autoSpaceDE w:val="0"/>
        <w:autoSpaceDN w:val="0"/>
        <w:adjustRightInd w:val="0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571ED4">
        <w:rPr>
          <w:rFonts w:asciiTheme="minorHAnsi" w:eastAsia="Times New Roman" w:hAnsiTheme="minorHAnsi" w:cstheme="minorHAnsi"/>
          <w:sz w:val="22"/>
          <w:szCs w:val="22"/>
        </w:rPr>
        <w:t>uczestniczeniu w spółce jako wspólnik spółki cywilnej lub spółki osobowej,</w:t>
      </w:r>
    </w:p>
    <w:p w14:paraId="36991A15" w14:textId="77777777" w:rsidR="00413F8C" w:rsidRPr="00571ED4" w:rsidRDefault="00413F8C" w:rsidP="00571ED4">
      <w:pPr>
        <w:numPr>
          <w:ilvl w:val="1"/>
          <w:numId w:val="5"/>
        </w:numPr>
        <w:autoSpaceDE w:val="0"/>
        <w:autoSpaceDN w:val="0"/>
        <w:adjustRightInd w:val="0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571ED4">
        <w:rPr>
          <w:rFonts w:asciiTheme="minorHAnsi" w:eastAsia="Times New Roman" w:hAnsiTheme="minorHAnsi" w:cstheme="minorHAnsi"/>
          <w:sz w:val="22"/>
          <w:szCs w:val="22"/>
        </w:rPr>
        <w:t>posiadaniu co najmniej 10% udziałów lub akcji, o ile niższy próg nie wynika z przepisów prawa,</w:t>
      </w:r>
    </w:p>
    <w:p w14:paraId="2A8A6482" w14:textId="77777777" w:rsidR="00413F8C" w:rsidRPr="00571ED4" w:rsidRDefault="00413F8C" w:rsidP="00571ED4">
      <w:pPr>
        <w:numPr>
          <w:ilvl w:val="1"/>
          <w:numId w:val="5"/>
        </w:numPr>
        <w:autoSpaceDE w:val="0"/>
        <w:autoSpaceDN w:val="0"/>
        <w:adjustRightInd w:val="0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571ED4">
        <w:rPr>
          <w:rFonts w:asciiTheme="minorHAnsi" w:eastAsia="Times New Roman" w:hAnsiTheme="minorHAnsi" w:cstheme="minorHAnsi"/>
          <w:sz w:val="22"/>
          <w:szCs w:val="22"/>
        </w:rPr>
        <w:t>pełnieniu funkcji członka organu nadzorczego lub zarządzającego, prokurenta, pełnomocnika,</w:t>
      </w:r>
    </w:p>
    <w:p w14:paraId="1A3E90A4" w14:textId="77777777" w:rsidR="00413F8C" w:rsidRPr="00571ED4" w:rsidRDefault="00413F8C" w:rsidP="00571ED4">
      <w:pPr>
        <w:numPr>
          <w:ilvl w:val="1"/>
          <w:numId w:val="5"/>
        </w:numPr>
        <w:autoSpaceDE w:val="0"/>
        <w:autoSpaceDN w:val="0"/>
        <w:adjustRightInd w:val="0"/>
        <w:ind w:left="426"/>
        <w:rPr>
          <w:rFonts w:asciiTheme="minorHAnsi" w:eastAsia="Times New Roman" w:hAnsiTheme="minorHAnsi" w:cstheme="minorHAnsi"/>
          <w:sz w:val="22"/>
          <w:szCs w:val="22"/>
        </w:rPr>
      </w:pPr>
      <w:r w:rsidRPr="00571ED4">
        <w:rPr>
          <w:rFonts w:asciiTheme="minorHAnsi" w:eastAsia="Times New Roman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D3FAD01" w14:textId="77777777" w:rsidR="00413F8C" w:rsidRPr="00571ED4" w:rsidRDefault="00413F8C" w:rsidP="00571ED4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</w:p>
    <w:p w14:paraId="3EDCFFDE" w14:textId="77777777" w:rsidR="00413F8C" w:rsidRPr="00571ED4" w:rsidRDefault="00413F8C" w:rsidP="00571ED4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 w:val="22"/>
          <w:szCs w:val="22"/>
        </w:rPr>
      </w:pPr>
      <w:r w:rsidRPr="00571ED4">
        <w:rPr>
          <w:rFonts w:asciiTheme="minorHAnsi" w:eastAsia="Times New Roman" w:hAnsiTheme="minorHAnsi" w:cstheme="minorHAnsi"/>
          <w:sz w:val="22"/>
          <w:szCs w:val="22"/>
        </w:rPr>
        <w:t xml:space="preserve">Oświadczam również, że: </w:t>
      </w:r>
    </w:p>
    <w:p w14:paraId="3F50AEE8" w14:textId="77777777" w:rsidR="00413F8C" w:rsidRPr="00571ED4" w:rsidRDefault="00413F8C" w:rsidP="00571ED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Nie jestem zatrudniony/a w instytucji uczestniczącej w realizacji PO (rozumie się IZ PO lub instytucję, do której IZ RPO delegowała zadania związane z zarządzaniem PO) na podstawie stosunku pracy chyba, że nie zachodzi konflikt interesów lub podwójne finansowanie (zgodnie z Wytycznymi w zakresie kwalifikowalności wydatków w ramach Europejskiego Funduszu Rozwoju Regionalnego, Europejskiego Funduszu Społecznego oraz Funduszu Spójności na lata 2014-2020).</w:t>
      </w:r>
    </w:p>
    <w:p w14:paraId="1552CA28" w14:textId="77777777" w:rsidR="00413F8C" w:rsidRPr="00571ED4" w:rsidRDefault="00413F8C" w:rsidP="00571ED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Po podpisaniu umowy z Zamawiającym moje łączne zaangażowanie zawodowe (w realizację projektów finansowanych z funduszy strukturalnych i FS oraz działań finansowanych z innych źródeł, w tym środków własnych Zamawiającego i innych podmiotów) nie przekroczy 276 godzin miesięcznie.   </w:t>
      </w:r>
    </w:p>
    <w:p w14:paraId="24222C23" w14:textId="77777777" w:rsidR="00413F8C" w:rsidRDefault="00413F8C" w:rsidP="00571ED4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na potrzeby procesu wyboru wykonawcy, zgodnie z obowiązującymi przepisami o ochronie danych osobowych. </w:t>
      </w:r>
    </w:p>
    <w:p w14:paraId="4E03F8C1" w14:textId="77777777" w:rsidR="00E727F7" w:rsidRDefault="00E727F7" w:rsidP="00E727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6AED3E" w14:textId="77777777" w:rsidR="00E727F7" w:rsidRDefault="00E727F7" w:rsidP="00E727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1C10EE" w14:textId="77777777" w:rsidR="00E727F7" w:rsidRDefault="00E727F7" w:rsidP="00E727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C25725" w14:textId="77777777" w:rsidR="00E727F7" w:rsidRPr="00571ED4" w:rsidRDefault="00E727F7" w:rsidP="00E727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961ABC" w14:textId="77777777" w:rsidR="00413F8C" w:rsidRPr="00571ED4" w:rsidRDefault="00413F8C" w:rsidP="00571ED4">
      <w:pPr>
        <w:autoSpaceDE w:val="0"/>
        <w:ind w:left="5245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4A1E04" w:rsidRPr="00571ED4">
        <w:rPr>
          <w:rFonts w:asciiTheme="minorHAnsi" w:hAnsiTheme="minorHAnsi" w:cstheme="minorHAnsi"/>
          <w:sz w:val="22"/>
          <w:szCs w:val="22"/>
        </w:rPr>
        <w:t>…….</w:t>
      </w:r>
      <w:r w:rsidRPr="00571ED4">
        <w:rPr>
          <w:rFonts w:asciiTheme="minorHAnsi" w:hAnsiTheme="minorHAnsi" w:cstheme="minorHAnsi"/>
          <w:sz w:val="22"/>
          <w:szCs w:val="22"/>
        </w:rPr>
        <w:t>….</w:t>
      </w:r>
    </w:p>
    <w:p w14:paraId="308C4E2D" w14:textId="77777777" w:rsidR="004A1E04" w:rsidRPr="00571ED4" w:rsidRDefault="00413F8C" w:rsidP="00571ED4">
      <w:pPr>
        <w:autoSpaceDE w:val="0"/>
        <w:ind w:left="5245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(czytelny podpis osoby uprawnionej </w:t>
      </w:r>
    </w:p>
    <w:p w14:paraId="119FF0D0" w14:textId="77777777" w:rsidR="004A1E04" w:rsidRPr="00571ED4" w:rsidRDefault="00413F8C" w:rsidP="00571ED4">
      <w:pPr>
        <w:autoSpaceDE w:val="0"/>
        <w:ind w:left="5245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do</w:t>
      </w:r>
      <w:r w:rsidR="004A1E04" w:rsidRPr="00571ED4">
        <w:rPr>
          <w:rFonts w:asciiTheme="minorHAnsi" w:hAnsiTheme="minorHAnsi" w:cstheme="minorHAnsi"/>
          <w:sz w:val="22"/>
          <w:szCs w:val="22"/>
        </w:rPr>
        <w:t xml:space="preserve"> </w:t>
      </w:r>
      <w:r w:rsidRPr="00571ED4">
        <w:rPr>
          <w:rFonts w:asciiTheme="minorHAnsi" w:hAnsiTheme="minorHAnsi" w:cstheme="minorHAnsi"/>
          <w:sz w:val="22"/>
          <w:szCs w:val="22"/>
        </w:rPr>
        <w:t xml:space="preserve">reprezentowania Wykonawcy </w:t>
      </w:r>
    </w:p>
    <w:p w14:paraId="3FE61495" w14:textId="77777777" w:rsidR="00413F8C" w:rsidRPr="00571ED4" w:rsidRDefault="00413F8C" w:rsidP="00571ED4">
      <w:pPr>
        <w:autoSpaceDE w:val="0"/>
        <w:ind w:left="5245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lub podpis i pieczęć)</w:t>
      </w:r>
    </w:p>
    <w:p w14:paraId="78B07ABB" w14:textId="77777777" w:rsidR="00413F8C" w:rsidRPr="00571ED4" w:rsidRDefault="00413F8C" w:rsidP="00571ED4">
      <w:pPr>
        <w:autoSpaceDE w:val="0"/>
        <w:ind w:left="3600"/>
        <w:jc w:val="both"/>
        <w:rPr>
          <w:rFonts w:asciiTheme="minorHAnsi" w:hAnsiTheme="minorHAnsi" w:cstheme="minorHAnsi"/>
          <w:sz w:val="22"/>
          <w:szCs w:val="22"/>
        </w:rPr>
        <w:sectPr w:rsidR="00413F8C" w:rsidRPr="00571ED4" w:rsidSect="00E30A45">
          <w:headerReference w:type="default" r:id="rId29"/>
          <w:footerReference w:type="default" r:id="rId30"/>
          <w:pgSz w:w="11905" w:h="16837" w:code="9"/>
          <w:pgMar w:top="1533" w:right="1418" w:bottom="1418" w:left="1418" w:header="284" w:footer="708" w:gutter="0"/>
          <w:cols w:space="708"/>
          <w:docGrid w:linePitch="360"/>
        </w:sectPr>
      </w:pPr>
    </w:p>
    <w:p w14:paraId="256159A3" w14:textId="77777777" w:rsidR="00413F8C" w:rsidRPr="00571ED4" w:rsidRDefault="00413F8C" w:rsidP="00571ED4">
      <w:pPr>
        <w:pStyle w:val="Akapitzlist"/>
        <w:ind w:left="0"/>
        <w:jc w:val="right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4A1E04" w:rsidRPr="00571ED4">
        <w:rPr>
          <w:rFonts w:asciiTheme="minorHAnsi" w:hAnsiTheme="minorHAnsi" w:cstheme="minorHAnsi"/>
          <w:sz w:val="22"/>
          <w:szCs w:val="22"/>
        </w:rPr>
        <w:t>3</w:t>
      </w:r>
      <w:r w:rsidRPr="00571E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B885E1" w14:textId="77777777" w:rsidR="00413F8C" w:rsidRPr="00571ED4" w:rsidRDefault="00413F8C" w:rsidP="00571ED4">
      <w:pPr>
        <w:pStyle w:val="Akapitzlist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71ED4">
        <w:rPr>
          <w:rFonts w:asciiTheme="minorHAnsi" w:hAnsiTheme="minorHAnsi" w:cstheme="minorHAnsi"/>
          <w:b/>
          <w:bCs/>
          <w:sz w:val="22"/>
          <w:szCs w:val="22"/>
        </w:rPr>
        <w:t>Klauzula informacyjna RODO</w:t>
      </w:r>
    </w:p>
    <w:p w14:paraId="1BF4BD0A" w14:textId="77777777" w:rsidR="00413F8C" w:rsidRPr="00571ED4" w:rsidRDefault="00413F8C" w:rsidP="00571ED4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704FA3C" w14:textId="77777777" w:rsidR="00532632" w:rsidRPr="00571ED4" w:rsidRDefault="00532632" w:rsidP="00571ED4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Poniższe zasady stosuje się począwszy od 25 maja 2018 roku.</w:t>
      </w:r>
    </w:p>
    <w:p w14:paraId="35007BDB" w14:textId="77777777" w:rsidR="00532632" w:rsidRPr="00571ED4" w:rsidRDefault="00532632" w:rsidP="00571ED4">
      <w:pPr>
        <w:pStyle w:val="Akapitzlist"/>
        <w:numPr>
          <w:ilvl w:val="3"/>
          <w:numId w:val="1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Administratorem Danych Osobowych (ADO) jest Powiat Malborski – Starostwo Powiatowe w Malborku, Pl. Słowiański 17, 82-200 Malbork </w:t>
      </w:r>
    </w:p>
    <w:p w14:paraId="6E9C52E7" w14:textId="77777777" w:rsidR="00532632" w:rsidRPr="00571ED4" w:rsidRDefault="00532632" w:rsidP="00571ED4">
      <w:pPr>
        <w:pStyle w:val="Akapitzlist"/>
        <w:numPr>
          <w:ilvl w:val="3"/>
          <w:numId w:val="1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Jeśli ma Pani/Pan pytania dotyczące sposobu i zakresu przetwarzania Pani/Pana danych osobowych w zakresie działania </w:t>
      </w:r>
      <w:r w:rsidR="00A36AB7">
        <w:rPr>
          <w:rFonts w:asciiTheme="minorHAnsi" w:hAnsiTheme="minorHAnsi" w:cstheme="minorHAnsi"/>
          <w:sz w:val="22"/>
          <w:szCs w:val="22"/>
        </w:rPr>
        <w:t>Starostwa Powiatowego</w:t>
      </w:r>
      <w:r w:rsidRPr="00571ED4">
        <w:rPr>
          <w:rFonts w:asciiTheme="minorHAnsi" w:hAnsiTheme="minorHAnsi" w:cstheme="minorHAnsi"/>
          <w:sz w:val="22"/>
          <w:szCs w:val="22"/>
        </w:rPr>
        <w:t xml:space="preserve"> w Malborku, a także przysługujących Pani/Panu uprawnień, może się Pani/Pan skontaktować się z Inspektorem Ochrony Danych Osobowych w St</w:t>
      </w:r>
      <w:r w:rsidR="00226F5C">
        <w:rPr>
          <w:rFonts w:asciiTheme="minorHAnsi" w:hAnsiTheme="minorHAnsi" w:cstheme="minorHAnsi"/>
          <w:sz w:val="22"/>
          <w:szCs w:val="22"/>
        </w:rPr>
        <w:t>arostwie Powiatowym w Malborku Panem Pawłem Szarmach</w:t>
      </w:r>
      <w:r w:rsidRPr="00571ED4">
        <w:rPr>
          <w:rFonts w:asciiTheme="minorHAnsi" w:hAnsiTheme="minorHAnsi" w:cstheme="minorHAnsi"/>
          <w:sz w:val="22"/>
          <w:szCs w:val="22"/>
        </w:rPr>
        <w:t xml:space="preserve"> pod adresem iod@powiat.malbork.pl  lub pisemnie na adres siedziby administratora.</w:t>
      </w:r>
    </w:p>
    <w:p w14:paraId="7E2559A8" w14:textId="77777777" w:rsidR="00532632" w:rsidRPr="00571ED4" w:rsidRDefault="00532632" w:rsidP="00571ED4">
      <w:pPr>
        <w:pStyle w:val="Akapitzlist"/>
        <w:numPr>
          <w:ilvl w:val="3"/>
          <w:numId w:val="1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Administrator danych osobowych przetwarza Pani/Pana dane osobowe na podstawie obowiązujących przepisów prawa, zawartych umów oraz na podstawie udzielonej zgody.</w:t>
      </w:r>
    </w:p>
    <w:p w14:paraId="79ED780A" w14:textId="77777777" w:rsidR="00532632" w:rsidRPr="00571ED4" w:rsidRDefault="00532632" w:rsidP="00571ED4">
      <w:pPr>
        <w:pStyle w:val="Akapitzlist"/>
        <w:numPr>
          <w:ilvl w:val="3"/>
          <w:numId w:val="1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Pani/Pana dane osobowe przetwarzane są w celu/celach:</w:t>
      </w:r>
    </w:p>
    <w:p w14:paraId="26231B22" w14:textId="77777777" w:rsidR="00532632" w:rsidRPr="00571ED4" w:rsidRDefault="00532632" w:rsidP="00571ED4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wypełnienia obowiązków prawnych ciążących na Starostwie – w szczególności realizacja umowy o dostawę będącą przedmiotem niniejszej umowy, </w:t>
      </w:r>
    </w:p>
    <w:p w14:paraId="2BD4B8CD" w14:textId="77777777" w:rsidR="00532632" w:rsidRPr="00571ED4" w:rsidRDefault="00532632" w:rsidP="00571ED4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realizacji umów zawartych z kontrahentami Starostwa, </w:t>
      </w:r>
    </w:p>
    <w:p w14:paraId="1AC254F6" w14:textId="77777777" w:rsidR="00532632" w:rsidRPr="00571ED4" w:rsidRDefault="00532632" w:rsidP="00571ED4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w pozostałych przypadkach Pani/Pana dane osobowe przetwarzane są wyłącznie na podstawie wcześniej udzielonej zgody w zakresie i celu określonym w treści zgody. </w:t>
      </w:r>
    </w:p>
    <w:p w14:paraId="2C421598" w14:textId="77777777" w:rsidR="00532632" w:rsidRPr="00571ED4" w:rsidRDefault="00532632" w:rsidP="00571ED4">
      <w:pPr>
        <w:pStyle w:val="Akapitzlist"/>
        <w:numPr>
          <w:ilvl w:val="3"/>
          <w:numId w:val="1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W związku z przetwarzaniem danych w celach o których mowa w pkt 4 odbiorcami Pani/Pana danych osobowych mogą być: </w:t>
      </w:r>
    </w:p>
    <w:p w14:paraId="7E4332D8" w14:textId="77777777" w:rsidR="00532632" w:rsidRPr="00571ED4" w:rsidRDefault="00532632" w:rsidP="00571ED4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7302855F" w14:textId="77777777" w:rsidR="00532632" w:rsidRPr="00571ED4" w:rsidRDefault="00532632" w:rsidP="00571ED4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inne podmioty, które na podstawie stosownych umów podpisanych ze Starostwem Powiatowym w Malborku przetwarzają dane osobowe dla których Administratorem jest Starostwo Powiatowe w Malborku. </w:t>
      </w:r>
    </w:p>
    <w:p w14:paraId="42C385EC" w14:textId="77777777" w:rsidR="00532632" w:rsidRPr="00571ED4" w:rsidRDefault="00532632" w:rsidP="00571ED4">
      <w:pPr>
        <w:pStyle w:val="Akapitzlist"/>
        <w:numPr>
          <w:ilvl w:val="3"/>
          <w:numId w:val="1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Pani/Pana dane osobowe będą przechowywane przez okres niezbędny do realizacji celów określonych w pkt 4, a po tym czasie przez okres oraz w zakresie wymaganym przez przepisy powszechnie obowiązującego prawa. </w:t>
      </w:r>
    </w:p>
    <w:p w14:paraId="61F584AD" w14:textId="77777777" w:rsidR="00532632" w:rsidRPr="00571ED4" w:rsidRDefault="00532632" w:rsidP="00571ED4">
      <w:pPr>
        <w:pStyle w:val="Akapitzlist"/>
        <w:numPr>
          <w:ilvl w:val="3"/>
          <w:numId w:val="1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W związku z przetwarzaniem Pani/Pana danych osobowych przysługują Pani/Panu następujące uprawnienia: </w:t>
      </w:r>
    </w:p>
    <w:p w14:paraId="22EFC7CD" w14:textId="77777777" w:rsidR="00532632" w:rsidRPr="00571ED4" w:rsidRDefault="00532632" w:rsidP="00571ED4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prawo dostępu do danych osobowych, w tym prawo do uzyskania kopii tych danych; </w:t>
      </w:r>
    </w:p>
    <w:p w14:paraId="63D0CCFA" w14:textId="77777777" w:rsidR="00532632" w:rsidRPr="00571ED4" w:rsidRDefault="00532632" w:rsidP="00571ED4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prawo do żądania sprostowania (poprawiania) danych osobowych – w przypadku gdy dane są nieprawidłowe lub niekompletne; </w:t>
      </w:r>
    </w:p>
    <w:p w14:paraId="5C5473ED" w14:textId="77777777" w:rsidR="00532632" w:rsidRPr="00571ED4" w:rsidRDefault="00532632" w:rsidP="00571ED4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prawo do żądania usunięcia danych osobowych (tzw. prawo do bycia zapomnianym), w przypadku gdy: </w:t>
      </w:r>
    </w:p>
    <w:p w14:paraId="2EF03486" w14:textId="77777777" w:rsidR="00532632" w:rsidRPr="00571ED4" w:rsidRDefault="00532632" w:rsidP="00571ED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- dane nie są już niezbędne do celów, dla których były zebrane lub w inny sposób przetwarzane, </w:t>
      </w:r>
    </w:p>
    <w:p w14:paraId="501BC1F5" w14:textId="77777777" w:rsidR="00532632" w:rsidRPr="00571ED4" w:rsidRDefault="00532632" w:rsidP="00571ED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- osoba, której dane dotyczą, wniosła sprzeciw wobec przetwarzania danych osobowych, </w:t>
      </w:r>
    </w:p>
    <w:p w14:paraId="53ECC692" w14:textId="77777777" w:rsidR="00532632" w:rsidRPr="00571ED4" w:rsidRDefault="00532632" w:rsidP="00571ED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- osoba, której dane dotyczą wycofała zgodę na przetwarzanie danych osobowych, która jest podstawą przetwarzania danych i nie ma innej podstawy prawnej przetwarzania danych, </w:t>
      </w:r>
    </w:p>
    <w:p w14:paraId="3D8A9E77" w14:textId="77777777" w:rsidR="00532632" w:rsidRPr="00571ED4" w:rsidRDefault="00532632" w:rsidP="00571ED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- dane osobowe przetwarzane są niezgodnie z prawem, </w:t>
      </w:r>
    </w:p>
    <w:p w14:paraId="09EE0364" w14:textId="77777777" w:rsidR="00532632" w:rsidRPr="00571ED4" w:rsidRDefault="00532632" w:rsidP="00571ED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- dane osobowe muszą być usunięte w celu wywiązania się z obowiązku wynikającego z przepisów prawa; </w:t>
      </w:r>
    </w:p>
    <w:p w14:paraId="0B04C3BC" w14:textId="77777777" w:rsidR="00532632" w:rsidRPr="00571ED4" w:rsidRDefault="00532632" w:rsidP="00571ED4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prawo do żądania ograniczenia przetwarzania danych osobowych – w przypadku, gdy: </w:t>
      </w:r>
    </w:p>
    <w:p w14:paraId="50D5C3CF" w14:textId="77777777" w:rsidR="00532632" w:rsidRPr="00571ED4" w:rsidRDefault="00532632" w:rsidP="00571ED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- osoba, której dane dotyczą kwestionuje prawidłowość danych osobowych, </w:t>
      </w:r>
    </w:p>
    <w:p w14:paraId="33C5C51A" w14:textId="77777777" w:rsidR="00532632" w:rsidRPr="00571ED4" w:rsidRDefault="00532632" w:rsidP="00571ED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- przetwarzanie danych jest niezgodne z prawem, a osoba, której dane dotyczą, sprzeciwia się usunięciu danych, żądając w zamian ich ograniczenia, </w:t>
      </w:r>
    </w:p>
    <w:p w14:paraId="4527354F" w14:textId="77777777" w:rsidR="00532632" w:rsidRPr="00571ED4" w:rsidRDefault="00532632" w:rsidP="00571ED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- Administrator nie potrzebuje już danych dla swoich celów, ale osoba, której dane dotyczą, potrzebuje ich do ustalenia, obrony lub dochodzenia roszczeń, </w:t>
      </w:r>
    </w:p>
    <w:p w14:paraId="0C3500C1" w14:textId="77777777" w:rsidR="00532632" w:rsidRPr="00571ED4" w:rsidRDefault="00532632" w:rsidP="00571ED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- osoba, której dane dotyczą, wniosła sprzeciw wobec przetwarzania danych, do czasu ustalenia czy prawnie uzasadnione podstawy po stronie administratora są nadrzędne wobec podstawy sprzeciwu; </w:t>
      </w:r>
    </w:p>
    <w:p w14:paraId="686A928D" w14:textId="77777777" w:rsidR="00532632" w:rsidRPr="00571ED4" w:rsidRDefault="00532632" w:rsidP="00571ED4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prawo do przenoszenia danych – w przypadku gdy łącznie spełnione są następujące przesłanki: </w:t>
      </w:r>
    </w:p>
    <w:p w14:paraId="5B850C07" w14:textId="77777777" w:rsidR="00532632" w:rsidRPr="00571ED4" w:rsidRDefault="00532632" w:rsidP="00571ED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- przetwarzanie danych odbywa się na podstawie umowy zawartej z osobą, której dane dotyczą lub na podstawie zgody wyrażonej przez tą osobę, </w:t>
      </w:r>
    </w:p>
    <w:p w14:paraId="1A2B5C76" w14:textId="77777777" w:rsidR="00532632" w:rsidRPr="00571ED4" w:rsidRDefault="00532632" w:rsidP="00571ED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- przetwarzanie odbywa się w sposób zautomatyzowany; </w:t>
      </w:r>
    </w:p>
    <w:p w14:paraId="0C86CE45" w14:textId="77777777" w:rsidR="00532632" w:rsidRPr="00571ED4" w:rsidRDefault="00532632" w:rsidP="00571ED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- prawo sprzeciwu wobec przetwarzania danych – w przypadku gdy łącznie spełnione są następujące przesłanki: </w:t>
      </w:r>
    </w:p>
    <w:p w14:paraId="2AA3F7C6" w14:textId="77777777" w:rsidR="00532632" w:rsidRPr="00571ED4" w:rsidRDefault="00532632" w:rsidP="00571ED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- zaistnieją przyczyny związane z Pani/Pana szczególną sytuacją, w przypadku przetwarzania danych na podstawie zadania realizowanego w interesie publicznym lub w ramach sprawowania władzy publicznej przez Administratora, </w:t>
      </w:r>
    </w:p>
    <w:p w14:paraId="6F651E13" w14:textId="77777777" w:rsidR="00532632" w:rsidRPr="00571ED4" w:rsidRDefault="00532632" w:rsidP="00571ED4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153FB31E" w14:textId="77777777" w:rsidR="00532632" w:rsidRPr="00571ED4" w:rsidRDefault="00532632" w:rsidP="00571ED4">
      <w:pPr>
        <w:pStyle w:val="Akapitzlist"/>
        <w:numPr>
          <w:ilvl w:val="3"/>
          <w:numId w:val="1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14:paraId="47C7553F" w14:textId="77777777" w:rsidR="00532632" w:rsidRPr="00571ED4" w:rsidRDefault="00532632" w:rsidP="00571ED4">
      <w:pPr>
        <w:pStyle w:val="Akapitzlist"/>
        <w:numPr>
          <w:ilvl w:val="3"/>
          <w:numId w:val="1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W przypadku powzięcia informacji o niezgodnym z prawem przetwarzaniu w Starostwie Powiatowym w Malborku Pani/Pana danych osobowych, przysługuje Pani/Panu prawo wniesienia skargi do organu nadzorczego właściwego w sprawach ochrony danych osobowych:</w:t>
      </w:r>
    </w:p>
    <w:p w14:paraId="451E3970" w14:textId="77777777" w:rsidR="00532632" w:rsidRPr="00571ED4" w:rsidRDefault="00532632" w:rsidP="00571ED4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Biuro Prezesa Urzędu Ochrony Danych Osobowych (PUODO)</w:t>
      </w:r>
    </w:p>
    <w:p w14:paraId="338E5894" w14:textId="77777777" w:rsidR="00532632" w:rsidRPr="00571ED4" w:rsidRDefault="00532632" w:rsidP="00571ED4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ul. Stawki 2, 00-193 Warszawa, tel. 22 860 70 86</w:t>
      </w:r>
    </w:p>
    <w:p w14:paraId="76E8E5E7" w14:textId="77777777" w:rsidR="00532632" w:rsidRPr="00571ED4" w:rsidRDefault="00532632" w:rsidP="00571ED4">
      <w:pPr>
        <w:pStyle w:val="Akapitzlist"/>
        <w:numPr>
          <w:ilvl w:val="3"/>
          <w:numId w:val="1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5FC8BB56" w14:textId="77777777" w:rsidR="00532632" w:rsidRPr="00571ED4" w:rsidRDefault="00532632" w:rsidP="00571ED4">
      <w:pPr>
        <w:pStyle w:val="Akapitzlist"/>
        <w:numPr>
          <w:ilvl w:val="3"/>
          <w:numId w:val="1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 xml:space="preserve">Podanie przez Panią/Pana danych osobowych jest obowiązkowe, w sytuacji gdy przesłankę przetwarzania danych osobowych stanowi przepis prawa lub zawarta między stronami umowa. </w:t>
      </w:r>
    </w:p>
    <w:p w14:paraId="32C7CC27" w14:textId="77777777" w:rsidR="00226F5C" w:rsidRDefault="00532632" w:rsidP="00226F5C">
      <w:pPr>
        <w:pStyle w:val="Akapitzlist"/>
        <w:numPr>
          <w:ilvl w:val="3"/>
          <w:numId w:val="1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71ED4">
        <w:rPr>
          <w:rFonts w:asciiTheme="minorHAnsi" w:hAnsiTheme="minorHAnsi" w:cstheme="minorHAnsi"/>
          <w:sz w:val="22"/>
          <w:szCs w:val="22"/>
        </w:rPr>
        <w:t>Pani/Pana dane mogą być przetwarzane w sposób zautomatyzowany i mogą być profilowane w zakresie wynikającym z przepisów prawa.</w:t>
      </w:r>
    </w:p>
    <w:p w14:paraId="35EFBBF3" w14:textId="77777777" w:rsidR="00BE5137" w:rsidRPr="00BE5137" w:rsidRDefault="00226F5C" w:rsidP="00306DE7">
      <w:pPr>
        <w:pStyle w:val="Akapitzlist"/>
        <w:numPr>
          <w:ilvl w:val="3"/>
          <w:numId w:val="11"/>
        </w:num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E5137">
        <w:rPr>
          <w:rFonts w:ascii="Calibri" w:hAnsi="Calibri" w:cs="Calibri"/>
          <w:sz w:val="22"/>
          <w:szCs w:val="22"/>
        </w:rPr>
        <w:t>Pozostałe informacje dotyczące obowiązku informacyjnego RODO, zostały zamieszczone na stronie internetowej Zamawiającego, dostępne pod poniżej wskazanym adresem:</w:t>
      </w:r>
      <w:r w:rsidRPr="00BE5137">
        <w:rPr>
          <w:rFonts w:asciiTheme="minorHAnsi" w:hAnsiTheme="minorHAnsi" w:cstheme="minorHAnsi"/>
          <w:sz w:val="22"/>
          <w:szCs w:val="22"/>
        </w:rPr>
        <w:t xml:space="preserve">  </w:t>
      </w:r>
      <w:r w:rsidR="00BE5137" w:rsidRPr="00BE5137">
        <w:rPr>
          <w:rFonts w:asciiTheme="minorHAnsi" w:hAnsiTheme="minorHAnsi" w:cstheme="minorHAnsi"/>
          <w:sz w:val="22"/>
          <w:szCs w:val="22"/>
        </w:rPr>
        <w:t xml:space="preserve">    </w:t>
      </w:r>
      <w:hyperlink r:id="rId31" w:history="1">
        <w:r w:rsidR="00BE5137" w:rsidRPr="00C3288F">
          <w:rPr>
            <w:rStyle w:val="Hipercze"/>
            <w:rFonts w:ascii="Calibri" w:hAnsi="Calibri" w:cs="Calibri"/>
            <w:sz w:val="22"/>
            <w:szCs w:val="22"/>
          </w:rPr>
          <w:t>https://bip.powiat.malbork.pl/dokumenty/1052</w:t>
        </w:r>
      </w:hyperlink>
    </w:p>
    <w:p w14:paraId="490A3391" w14:textId="77777777" w:rsidR="00BE5137" w:rsidRDefault="00BE5137" w:rsidP="00BE5137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76916CC" w14:textId="77777777" w:rsidR="00BE5137" w:rsidRDefault="00BE5137" w:rsidP="00BE5137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59C50C7" w14:textId="77777777" w:rsidR="00BE5137" w:rsidRDefault="00BE5137" w:rsidP="00BE5137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8D38C67" w14:textId="77777777" w:rsidR="00BE5137" w:rsidRDefault="00BE5137" w:rsidP="00BE5137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36B2013" w14:textId="77777777" w:rsidR="00F06692" w:rsidRDefault="00F06692" w:rsidP="00BE5137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FBA378A" w14:textId="77777777" w:rsidR="00F06692" w:rsidRDefault="00F06692" w:rsidP="00BE5137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6BE2867" w14:textId="77777777" w:rsidR="00BE5137" w:rsidRDefault="00BE5137" w:rsidP="00BE5137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0820E138" w14:textId="77777777" w:rsidR="00BE5137" w:rsidRDefault="00BE5137" w:rsidP="00BE5137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06CE719" w14:textId="77777777" w:rsidR="00BE5137" w:rsidRDefault="00BE5137" w:rsidP="00BE5137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CEAAE68" w14:textId="77777777" w:rsidR="00C44B18" w:rsidRPr="00BE5137" w:rsidRDefault="00C44B18" w:rsidP="00BE5137">
      <w:pPr>
        <w:pStyle w:val="Akapitzlist"/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BE5137">
        <w:rPr>
          <w:rFonts w:asciiTheme="minorHAnsi" w:hAnsiTheme="minorHAnsi" w:cstheme="minorHAnsi"/>
          <w:sz w:val="22"/>
          <w:szCs w:val="22"/>
        </w:rPr>
        <w:t>Załącznik nr 4</w:t>
      </w:r>
    </w:p>
    <w:p w14:paraId="72319D3A" w14:textId="77777777" w:rsidR="00C44B18" w:rsidRPr="00571ED4" w:rsidRDefault="00C44B18" w:rsidP="00571ED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71ED4">
        <w:rPr>
          <w:rFonts w:asciiTheme="minorHAnsi" w:hAnsiTheme="minorHAnsi" w:cstheme="minorHAnsi"/>
          <w:b/>
          <w:sz w:val="22"/>
          <w:szCs w:val="22"/>
        </w:rPr>
        <w:t>KOSZTORYS OFERTOWY</w:t>
      </w:r>
    </w:p>
    <w:p w14:paraId="7469A4EA" w14:textId="77777777" w:rsidR="00532632" w:rsidRDefault="00532632" w:rsidP="00571E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E8A61D" w14:textId="77777777" w:rsidR="00A36AB7" w:rsidRDefault="00A36AB7" w:rsidP="00571E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3958CF" w14:textId="77777777" w:rsidR="00A36AB7" w:rsidRDefault="00A36AB7" w:rsidP="00571E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610F8D5" w14:textId="77777777" w:rsidR="00A36AB7" w:rsidRPr="00571ED4" w:rsidRDefault="00A36AB7" w:rsidP="00571E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98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2410"/>
        <w:gridCol w:w="4961"/>
        <w:gridCol w:w="1701"/>
      </w:tblGrid>
      <w:tr w:rsidR="0093390E" w:rsidRPr="00571ED4" w14:paraId="07D24012" w14:textId="77777777" w:rsidTr="0093390E">
        <w:trPr>
          <w:trHeight w:val="30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14:paraId="4426D1FB" w14:textId="77777777" w:rsidR="0093390E" w:rsidRPr="00571ED4" w:rsidRDefault="0093390E" w:rsidP="00571ED4">
            <w:pPr>
              <w:jc w:val="center"/>
              <w:rPr>
                <w:rFonts w:asciiTheme="minorHAnsi" w:eastAsia="Times New Roman" w:hAnsiTheme="minorHAnsi" w:cstheme="minorHAnsi"/>
                <w:color w:val="0061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6100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2052526B" w14:textId="77777777" w:rsidR="0093390E" w:rsidRPr="00571ED4" w:rsidRDefault="0093390E" w:rsidP="00571ED4">
            <w:pPr>
              <w:jc w:val="center"/>
              <w:rPr>
                <w:rFonts w:asciiTheme="minorHAnsi" w:eastAsia="Times New Roman" w:hAnsiTheme="minorHAnsi" w:cstheme="minorHAnsi"/>
                <w:color w:val="0061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6100"/>
                <w:sz w:val="22"/>
                <w:szCs w:val="22"/>
              </w:rPr>
              <w:t>Produkt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14:paraId="11308A3F" w14:textId="77777777" w:rsidR="0093390E" w:rsidRPr="00571ED4" w:rsidRDefault="0093390E" w:rsidP="00571ED4">
            <w:pPr>
              <w:jc w:val="center"/>
              <w:rPr>
                <w:rFonts w:asciiTheme="minorHAnsi" w:eastAsia="Times New Roman" w:hAnsiTheme="minorHAnsi" w:cstheme="minorHAnsi"/>
                <w:color w:val="0061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6100"/>
                <w:sz w:val="22"/>
                <w:szCs w:val="22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</w:tcPr>
          <w:p w14:paraId="0E344F48" w14:textId="77777777" w:rsidR="0093390E" w:rsidRPr="00571ED4" w:rsidRDefault="0093390E" w:rsidP="00571ED4">
            <w:pPr>
              <w:jc w:val="center"/>
              <w:rPr>
                <w:rFonts w:asciiTheme="minorHAnsi" w:eastAsia="Times New Roman" w:hAnsiTheme="minorHAnsi" w:cstheme="minorHAnsi"/>
                <w:color w:val="0061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6100"/>
                <w:sz w:val="22"/>
                <w:szCs w:val="22"/>
              </w:rPr>
              <w:t>Łączna cena brutto</w:t>
            </w:r>
          </w:p>
        </w:tc>
      </w:tr>
      <w:tr w:rsidR="00A36AB7" w:rsidRPr="00571ED4" w14:paraId="1DBA07E3" w14:textId="77777777" w:rsidTr="009339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ADE2" w14:textId="77777777" w:rsidR="00A36AB7" w:rsidRPr="00571ED4" w:rsidRDefault="00A36AB7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8B8B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>Łamigłówka</w:t>
            </w:r>
            <w:r w:rsidRPr="00571ED4"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 xml:space="preserve"> INSIDE 3: Awful</w:t>
            </w:r>
            <w:r>
              <w:rPr>
                <w:rFonts w:asciiTheme="minorHAnsi" w:eastAsia="Times New Roman" w:hAnsiTheme="minorHAnsi" w:cstheme="minorHAnsi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(lub równoważna)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488A" w14:textId="77777777" w:rsidR="00A36AB7" w:rsidRPr="00571ED4" w:rsidRDefault="00A36AB7" w:rsidP="002A3D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>oryginalna łamigłówka, w której należy pokonać przygotowany w kostce labirynt.</w:t>
            </w:r>
          </w:p>
          <w:p w14:paraId="7F2C7EF7" w14:textId="77777777" w:rsidR="00A36AB7" w:rsidRPr="00571ED4" w:rsidRDefault="00430214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32" w:history="1">
              <w:r w:rsidR="00A36AB7" w:rsidRPr="00571ED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https://www.rebel.pl/lamiglowki/inside-3-awful-100906.html</w:t>
              </w:r>
            </w:hyperlink>
            <w:r w:rsidR="00A36AB7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FC9B5" w14:textId="77777777" w:rsidR="00A36AB7" w:rsidRPr="00571ED4" w:rsidRDefault="00A36AB7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36AB7" w:rsidRPr="00571ED4" w14:paraId="34DD783E" w14:textId="77777777" w:rsidTr="0093390E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4EDC" w14:textId="77777777" w:rsidR="00A36AB7" w:rsidRPr="00571ED4" w:rsidRDefault="00A36AB7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6F4A9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IQ-Test 3D puzzle - Piłka bambus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(lub równoważna)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4CDB6" w14:textId="77777777" w:rsidR="00A36AB7" w:rsidRPr="00D00382" w:rsidRDefault="00A36AB7" w:rsidP="002A3DAB">
            <w:pPr>
              <w:pStyle w:val="Nagwek1"/>
              <w:rPr>
                <w:rFonts w:asciiTheme="minorHAnsi" w:hAnsiTheme="minorHAnsi" w:cstheme="minorHAnsi"/>
                <w:sz w:val="22"/>
                <w:szCs w:val="22"/>
              </w:rPr>
            </w:pPr>
            <w:r w:rsidRPr="00D00382">
              <w:rPr>
                <w:rFonts w:asciiTheme="minorHAnsi" w:hAnsiTheme="minorHAnsi" w:cstheme="minorHAnsi"/>
                <w:sz w:val="22"/>
                <w:szCs w:val="22"/>
              </w:rPr>
              <w:t>IQ-Test 3D puzzle - Tangram bambus, łamigłówka bambusowa</w:t>
            </w:r>
          </w:p>
          <w:p w14:paraId="4F84A28C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33" w:history="1">
              <w:r w:rsidRPr="00571ED4">
                <w:rPr>
                  <w:rFonts w:asciiTheme="minorHAnsi" w:eastAsia="Times New Roman" w:hAnsiTheme="minorHAnsi" w:cstheme="minorHAnsi"/>
                  <w:color w:val="0563C1"/>
                  <w:sz w:val="22"/>
                  <w:szCs w:val="22"/>
                  <w:u w:val="single"/>
                </w:rPr>
                <w:t>https://www.rebel.pl/lamiglowki/iq-test-3d-puzzle-pilka-bambus-24706.html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CB020" w14:textId="77777777" w:rsidR="00A36AB7" w:rsidRPr="00571ED4" w:rsidRDefault="00A36AB7" w:rsidP="00571ED4">
            <w:pPr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</w:rPr>
            </w:pPr>
          </w:p>
        </w:tc>
      </w:tr>
      <w:tr w:rsidR="00A36AB7" w:rsidRPr="00571ED4" w14:paraId="2B2EA26C" w14:textId="77777777" w:rsidTr="0093390E">
        <w:trPr>
          <w:trHeight w:val="9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BA57" w14:textId="77777777" w:rsidR="00A36AB7" w:rsidRPr="00571ED4" w:rsidRDefault="00A36AB7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70F3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Zestaw do budowy szkieletów brył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(lub równoważny)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EFD9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Zestaw manipulacyjny dla uczniów</w:t>
            </w:r>
          </w:p>
          <w:p w14:paraId="69B61BF1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Wielość otworów w kulkach pozwala łączyć je ze sobą za pomocą patyczków pod różnymi kątami.</w:t>
            </w:r>
          </w:p>
          <w:p w14:paraId="0A5ACAAA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Dzięki temu można tworzyć nie tylko graniastosłupy i ostrosłupy, lecz także bryły ścięte.</w:t>
            </w:r>
          </w:p>
          <w:p w14:paraId="581D94A1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Utworzone modele służą do omawiania pojęć geometrycznych, tj. krawędź, bok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, powierzchnia, objętość itp. 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</w:p>
          <w:p w14:paraId="01DBB929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u w:val="single"/>
              </w:rPr>
              <w:t>Zawartość zestawu:</w:t>
            </w:r>
          </w:p>
          <w:p w14:paraId="655B171C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- co najmniej 160 kolorowych kulek o średnicy vo najmniej 1,5 cm (każda kulka posiada co najmniej 26 otworów) </w:t>
            </w:r>
          </w:p>
          <w:p w14:paraId="7292765F" w14:textId="77777777" w:rsidR="00A36AB7" w:rsidRDefault="00A36AB7" w:rsidP="002A3DA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- co najmniej 160 patyczków o długości od 1,6 do 7,5 cm </w:t>
            </w:r>
          </w:p>
          <w:p w14:paraId="77D40C40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(tolerancja wymiarów +/- 10%)</w:t>
            </w:r>
          </w:p>
          <w:p w14:paraId="1CE6E944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Wykonane z tworzywa sztucznego </w:t>
            </w:r>
          </w:p>
          <w:p w14:paraId="618F8C79" w14:textId="77777777" w:rsidR="00A36AB7" w:rsidRPr="00571ED4" w:rsidRDefault="00A36AB7" w:rsidP="002A3D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0CF5B1" w14:textId="77777777" w:rsidR="00A36AB7" w:rsidRPr="00571ED4" w:rsidRDefault="00430214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34" w:history="1">
              <w:r w:rsidR="00A36AB7" w:rsidRPr="00571ED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https://ksiegarnia-edukacyjna.pl/product-pol-5781-Zestaw-do-budowy-szkieletow-bryl-uniw.html?gclid=CjwKCAjw4MP5BRBtEiwASfwAL5o0YuBTG-ku2y46JqWcbCzoIyHIZq9jdXxLpKXUxKVaiFUF9K0dvxoCRi8QAvD_BwE</w:t>
              </w:r>
            </w:hyperlink>
            <w:r w:rsidR="00A36AB7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A6B2F" w14:textId="77777777" w:rsidR="00A36AB7" w:rsidRPr="00571ED4" w:rsidRDefault="00A36AB7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36AB7" w:rsidRPr="00571ED4" w14:paraId="66E224C3" w14:textId="77777777" w:rsidTr="0093390E">
        <w:trPr>
          <w:trHeight w:val="6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D37D" w14:textId="77777777" w:rsidR="00A36AB7" w:rsidRPr="00571ED4" w:rsidRDefault="00A36AB7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33C79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Suwmiarka szkolna  </w:t>
            </w:r>
          </w:p>
          <w:p w14:paraId="66C3D488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2 szt.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58E0" w14:textId="77777777" w:rsidR="00A36AB7" w:rsidRDefault="00430214" w:rsidP="002A3DAB">
            <w:hyperlink r:id="rId35" w:history="1">
              <w:r w:rsidR="00A36AB7" w:rsidRPr="00571ED4">
                <w:rPr>
                  <w:rFonts w:asciiTheme="minorHAnsi" w:eastAsia="Times New Roman" w:hAnsiTheme="minorHAnsi" w:cstheme="minorHAnsi"/>
                  <w:color w:val="0563C1"/>
                  <w:sz w:val="22"/>
                  <w:szCs w:val="22"/>
                  <w:u w:val="single"/>
                </w:rPr>
                <w:t xml:space="preserve">https://www.sklep.fpnnysa.com.pl/pl/p/Suwmiarka-szkolna/1710  </w:t>
              </w:r>
            </w:hyperlink>
          </w:p>
          <w:p w14:paraId="58073954" w14:textId="77777777" w:rsidR="00A36AB7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(lub równoważna)</w:t>
            </w:r>
          </w:p>
          <w:p w14:paraId="282F2EF3" w14:textId="77777777" w:rsidR="00A36AB7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3528EC2E" w14:textId="77777777" w:rsidR="00A36AB7" w:rsidRPr="006C7D4F" w:rsidRDefault="00A36AB7" w:rsidP="002A3DAB">
            <w:r>
              <w:t>Pomoc naukowa umożliwia pomiar większości kształtów od 1mm do 30cm. Łatwy odczyt dokonywany jest w specjalnie zaprojektowanym okienku.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97A9F" w14:textId="77777777" w:rsidR="00A36AB7" w:rsidRPr="00571ED4" w:rsidRDefault="00A36AB7" w:rsidP="00571ED4">
            <w:pPr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</w:rPr>
            </w:pPr>
          </w:p>
        </w:tc>
      </w:tr>
      <w:tr w:rsidR="00A36AB7" w:rsidRPr="00571ED4" w14:paraId="2592A479" w14:textId="77777777" w:rsidTr="009339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488D" w14:textId="77777777" w:rsidR="00A36AB7" w:rsidRPr="00571ED4" w:rsidRDefault="00A36AB7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F86D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GeoLEgs- komplet demonstracyjny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(lub równoważny)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75813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 najmniej 46 pasków o różnych długościach + 2 kątomierze z zaczepem</w:t>
            </w:r>
          </w:p>
          <w:p w14:paraId="17DA88A7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Demonstracyjna wersja pasków zawiera paski dwukrotnie dłuższe od pasków uczniowskich. Proporcje sześciu długości zostały zachowane. Paski z przezroczystego tworzywa, co umożliwia ich użycie na rzutniku pisma. Kątomierze posiadają wypustkę pośrodku podstawy do mocowania paska, co ułatwia mierzenie kątów.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Zawartość:</w:t>
            </w:r>
          </w:p>
          <w:p w14:paraId="35B9278A" w14:textId="77777777" w:rsidR="00A36AB7" w:rsidRPr="00571ED4" w:rsidRDefault="00A36AB7" w:rsidP="002A3DAB">
            <w:pPr>
              <w:numPr>
                <w:ilvl w:val="0"/>
                <w:numId w:val="3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46 pasków w 6 długościach (od 10 cm do 28 cm, +/- 10%),</w:t>
            </w:r>
          </w:p>
          <w:p w14:paraId="1B2EADCE" w14:textId="77777777" w:rsidR="00A36AB7" w:rsidRPr="00571ED4" w:rsidRDefault="00A36AB7" w:rsidP="002A3DAB">
            <w:pPr>
              <w:numPr>
                <w:ilvl w:val="0"/>
                <w:numId w:val="3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2 kątomierze z zaczepem,</w:t>
            </w:r>
          </w:p>
          <w:p w14:paraId="68CE750D" w14:textId="77777777" w:rsidR="00A36AB7" w:rsidRPr="00571ED4" w:rsidRDefault="00A36AB7" w:rsidP="002A3DAB">
            <w:pPr>
              <w:numPr>
                <w:ilvl w:val="0"/>
                <w:numId w:val="30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wykonanie - trwałe tworzywo sztuczne.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D5CEC" w14:textId="77777777" w:rsidR="00A36AB7" w:rsidRPr="00571ED4" w:rsidRDefault="00A36AB7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36AB7" w:rsidRPr="00571ED4" w14:paraId="60675353" w14:textId="77777777" w:rsidTr="0093390E">
        <w:trPr>
          <w:trHeight w:val="4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8E87" w14:textId="77777777" w:rsidR="00A36AB7" w:rsidRPr="00571ED4" w:rsidRDefault="00A36AB7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78FB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Bryły geometryczne składane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207E7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8 brył z przezroczystego tworzywa o wysokości co najmniej 7 cm i 8 siatek z kolorowego tworzywa, </w:t>
            </w:r>
          </w:p>
          <w:p w14:paraId="20461724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bryły mają ruchomą podstawę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27B0C" w14:textId="77777777" w:rsidR="00A36AB7" w:rsidRPr="00571ED4" w:rsidRDefault="00A36AB7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36AB7" w:rsidRPr="00571ED4" w14:paraId="4944C08F" w14:textId="77777777" w:rsidTr="009339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7A6E" w14:textId="77777777" w:rsidR="00A36AB7" w:rsidRPr="00571ED4" w:rsidRDefault="00A36AB7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9C1A7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Wielkie bryły szkolne min. 15 cm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6E887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 brył z przezroczystego tworzywa wysokość co najmniej 15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35A1C" w14:textId="77777777" w:rsidR="00A36AB7" w:rsidRPr="00571ED4" w:rsidRDefault="00A36AB7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36AB7" w:rsidRPr="00571ED4" w14:paraId="2588DBFF" w14:textId="77777777" w:rsidTr="009339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065D" w14:textId="77777777" w:rsidR="00A36AB7" w:rsidRPr="00571ED4" w:rsidRDefault="00A36AB7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0484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Bryły drewniane - minimum 19 sztuk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F0A1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co najmniej 19 brył z drewna bukowego  </w:t>
            </w:r>
          </w:p>
          <w:p w14:paraId="05261E91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wys. co najmniej 7cm,   sześcian co najmniej 5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F5E7E" w14:textId="77777777" w:rsidR="00A36AB7" w:rsidRPr="00571ED4" w:rsidRDefault="00A36AB7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36AB7" w:rsidRPr="00571ED4" w14:paraId="3F43BEE2" w14:textId="77777777" w:rsidTr="009339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7F69" w14:textId="77777777" w:rsidR="00A36AB7" w:rsidRPr="00571ED4" w:rsidRDefault="00A36AB7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09457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Bryły porównawcze </w:t>
            </w:r>
          </w:p>
          <w:p w14:paraId="5B27CC75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9247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 najmniej 17 brył porównawczych z przezroczystego tworzywa - wysokość co najmniej 10 cm.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7653E" w14:textId="77777777" w:rsidR="00A36AB7" w:rsidRPr="00571ED4" w:rsidRDefault="00A36AB7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36AB7" w:rsidRPr="00571ED4" w14:paraId="0A386040" w14:textId="77777777" w:rsidTr="0093390E">
        <w:trPr>
          <w:trHeight w:val="4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C942" w14:textId="77777777" w:rsidR="00A36AB7" w:rsidRPr="00571ED4" w:rsidRDefault="00A36AB7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BA4B1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Geoblock - 330 szt. graniastosłupów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(lub równoważny zestaw)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A1196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330 klocków z drewna bukowego występują w 25 różnych kształtach, w zamykanym pudełku (ilość klocków: tolerancja 10%)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187EC" w14:textId="77777777" w:rsidR="00A36AB7" w:rsidRPr="00571ED4" w:rsidRDefault="00A36AB7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36AB7" w:rsidRPr="00571ED4" w14:paraId="7DD87E03" w14:textId="77777777" w:rsidTr="0093390E">
        <w:trPr>
          <w:trHeight w:val="6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1FDD" w14:textId="77777777" w:rsidR="00A36AB7" w:rsidRPr="00571ED4" w:rsidRDefault="00A36AB7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02600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tablica oraz przybory do tablicy ściennej</w:t>
            </w:r>
          </w:p>
          <w:p w14:paraId="5A7E70C4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3FB8F3D5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 komplety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F0A0C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każdy komplet to: cyrkiel z przyssawką, linijka z podziałką, kątomierz, ekierka równoramienna, ekierka równoboczna, wskaźnik, tablica ścienna ok. 100x50cm, magnetyczna.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135C3" w14:textId="77777777" w:rsidR="00A36AB7" w:rsidRPr="00571ED4" w:rsidRDefault="00A36AB7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36AB7" w:rsidRPr="00571ED4" w14:paraId="34553372" w14:textId="77777777" w:rsidTr="0093390E">
        <w:trPr>
          <w:trHeight w:val="6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22D0" w14:textId="77777777" w:rsidR="00A36AB7" w:rsidRPr="00571ED4" w:rsidRDefault="00A36AB7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F6ACB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Budowa cieni duża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0B082" w14:textId="77777777" w:rsidR="00A36AB7" w:rsidRPr="00571ED4" w:rsidRDefault="00A36AB7" w:rsidP="002A3D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>Pomoc edukacyjna. Zabawa polega na odtworzeniu budowli z klocków na podstawie jej cienia.</w:t>
            </w:r>
          </w:p>
          <w:p w14:paraId="13A03F00" w14:textId="77777777" w:rsidR="00A36AB7" w:rsidRPr="00571ED4" w:rsidRDefault="00A36AB7" w:rsidP="002A3D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>Zawartość:</w:t>
            </w:r>
          </w:p>
          <w:p w14:paraId="059D9954" w14:textId="77777777" w:rsidR="00A36AB7" w:rsidRPr="00571ED4" w:rsidRDefault="00A36AB7" w:rsidP="002A3D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 najmniej </w:t>
            </w: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20 sześcianów o boku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ok. </w:t>
            </w: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>4cm, 4 dłuższe i 4 krótsze prostopadłościany,</w:t>
            </w:r>
          </w:p>
          <w:p w14:paraId="0A0FD315" w14:textId="77777777" w:rsidR="00A36AB7" w:rsidRPr="00571ED4" w:rsidRDefault="00A36AB7" w:rsidP="002A3D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    6 trójkątów równobocznych,</w:t>
            </w:r>
          </w:p>
          <w:p w14:paraId="1C217C83" w14:textId="77777777" w:rsidR="00A36AB7" w:rsidRPr="00571ED4" w:rsidRDefault="00A36AB7" w:rsidP="002A3D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    4 trójkąty równoramienne,</w:t>
            </w:r>
          </w:p>
          <w:p w14:paraId="4BB263B0" w14:textId="77777777" w:rsidR="00A36AB7" w:rsidRPr="00571ED4" w:rsidRDefault="00A36AB7" w:rsidP="002A3D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    20 laminowanych kart ze wzorami figur,</w:t>
            </w:r>
          </w:p>
          <w:p w14:paraId="15A73653" w14:textId="77777777" w:rsidR="00A36AB7" w:rsidRPr="00571ED4" w:rsidRDefault="00A36AB7" w:rsidP="002A3D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    1 czysta (pusta) karta na utworzony własnoręcznie indywidualny wzór,</w:t>
            </w:r>
          </w:p>
          <w:p w14:paraId="4ADBCA65" w14:textId="77777777" w:rsidR="00A36AB7" w:rsidRPr="00571ED4" w:rsidRDefault="00A36AB7" w:rsidP="002A3D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    2 plastikowe ścianki narożne,</w:t>
            </w:r>
          </w:p>
          <w:p w14:paraId="6CF06007" w14:textId="77777777" w:rsidR="00A36AB7" w:rsidRPr="00571ED4" w:rsidRDefault="00A36AB7" w:rsidP="002A3D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    2 klipsy do zabezpieczenia wzorów kart wszystko umieszczone w drewnianym pudełku o wym.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około 30</w:t>
            </w: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 x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23</w:t>
            </w: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 12</w:t>
            </w: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 cm z przesuwaną przykrywką</w:t>
            </w:r>
          </w:p>
          <w:p w14:paraId="5CA0D67D" w14:textId="77777777" w:rsidR="00A36AB7" w:rsidRPr="00571ED4" w:rsidRDefault="00A36AB7" w:rsidP="002A3D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>Tolerancja wymiarów: 10%</w:t>
            </w:r>
          </w:p>
          <w:p w14:paraId="2151739F" w14:textId="77777777" w:rsidR="00A36AB7" w:rsidRPr="00571ED4" w:rsidRDefault="00A36AB7" w:rsidP="002A3D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CD580D" w14:textId="77777777" w:rsidR="00A36AB7" w:rsidRPr="00571ED4" w:rsidRDefault="00430214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36" w:history="1">
              <w:r w:rsidR="00A36AB7" w:rsidRPr="00571ED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https://www.arante.pl/budowa-cieni-duza.html?gclid=CjwKCAjw19z6BRAYEiwAmo64LScNm7QQqex2CcqUwXFrShxvRWNDISdYq3aZNZX7FgwR8yWzTxXzNRoCijgQAvD_BwE</w:t>
              </w:r>
            </w:hyperlink>
            <w:r w:rsidR="00A36AB7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7DAE3" w14:textId="77777777" w:rsidR="00A36AB7" w:rsidRPr="00571ED4" w:rsidRDefault="00A36AB7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36AB7" w:rsidRPr="00571ED4" w14:paraId="7F3D1CD4" w14:textId="77777777" w:rsidTr="009339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755B" w14:textId="77777777" w:rsidR="00A36AB7" w:rsidRPr="00571ED4" w:rsidRDefault="00A36AB7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9EED6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Puzzlomatic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–</w:t>
            </w: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Enigma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(lub równoważna)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6C38" w14:textId="77777777" w:rsidR="00A36AB7" w:rsidRPr="00571ED4" w:rsidRDefault="00E727F7" w:rsidP="002A3D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Ł</w:t>
            </w:r>
            <w:r w:rsidR="00A36AB7"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amigłówka </w:t>
            </w:r>
          </w:p>
          <w:p w14:paraId="38C09083" w14:textId="77777777" w:rsidR="00A36AB7" w:rsidRPr="00E727F7" w:rsidRDefault="00A36AB7" w:rsidP="002A3DAB">
            <w:pPr>
              <w:rPr>
                <w:rFonts w:asciiTheme="minorHAnsi" w:hAnsiTheme="minorHAnsi" w:cstheme="minorHAnsi"/>
                <w:sz w:val="6"/>
                <w:szCs w:val="22"/>
              </w:rPr>
            </w:pPr>
          </w:p>
          <w:p w14:paraId="4E74C848" w14:textId="77777777" w:rsidR="00A36AB7" w:rsidRPr="00571ED4" w:rsidRDefault="00430214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37" w:history="1">
              <w:r w:rsidR="00A36AB7" w:rsidRPr="00571ED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https://www.rebel.pl/lamiglowki/puzzlomatic-enigma-12069.html</w:t>
              </w:r>
            </w:hyperlink>
            <w:r w:rsidR="00A36AB7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45210" w14:textId="77777777" w:rsidR="00A36AB7" w:rsidRPr="00571ED4" w:rsidRDefault="00A36AB7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36AB7" w:rsidRPr="00571ED4" w14:paraId="62A6983B" w14:textId="77777777" w:rsidTr="0093390E">
        <w:trPr>
          <w:trHeight w:val="15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FC4E" w14:textId="77777777" w:rsidR="00A36AB7" w:rsidRPr="00571ED4" w:rsidRDefault="00A36AB7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72FF4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Gra logiczna Kolorowa kabina 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(lub równoważna)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6189" w14:textId="77777777" w:rsidR="00A36AB7" w:rsidRPr="00571ED4" w:rsidRDefault="00430214" w:rsidP="002A3DAB">
            <w:pPr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</w:rPr>
            </w:pPr>
            <w:hyperlink r:id="rId38" w:history="1">
              <w:r w:rsidR="00A36AB7" w:rsidRPr="00571ED4">
                <w:rPr>
                  <w:rFonts w:asciiTheme="minorHAnsi" w:eastAsia="Times New Roman" w:hAnsiTheme="minorHAnsi" w:cstheme="minorHAnsi"/>
                  <w:color w:val="0563C1"/>
                  <w:sz w:val="22"/>
                  <w:szCs w:val="22"/>
                  <w:u w:val="single"/>
                </w:rPr>
                <w:t>https://www.empik.com/lonpos-066-colorful-cabin-gra-logiczna-lonpos,p1062423572,zabawki-p?gclid=CjwKCAjw19z6BRAYEiwAmo64LcJdcpv73LiRKGN7p2_LKNO8c2zCxcZn8oTb2nqDkOJm1lX4sK91pRoC4NMQAvD_BwE&amp;gclsrc=aw.ds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57998" w14:textId="77777777" w:rsidR="00A36AB7" w:rsidRPr="00571ED4" w:rsidRDefault="00A36AB7" w:rsidP="00571ED4">
            <w:pPr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</w:rPr>
            </w:pPr>
          </w:p>
        </w:tc>
      </w:tr>
      <w:tr w:rsidR="00A36AB7" w:rsidRPr="00571ED4" w14:paraId="088F792F" w14:textId="77777777" w:rsidTr="0093390E">
        <w:trPr>
          <w:trHeight w:val="4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EB5F" w14:textId="77777777" w:rsidR="00A36AB7" w:rsidRPr="00571ED4" w:rsidRDefault="00A36AB7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707C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V-Cube 3 Maze (3x3x3) standard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(lub równoważna)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ABF7C6" w14:textId="77777777" w:rsidR="00A36AB7" w:rsidRPr="00571ED4" w:rsidRDefault="00430214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39" w:history="1">
              <w:r w:rsidR="00A36AB7" w:rsidRPr="00571ED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https://www.rebel.pl/lamiglowki/v-cube-3-maze-3x3x3-standard-99597.html</w:t>
              </w:r>
            </w:hyperlink>
            <w:r w:rsidR="00A36AB7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4D3FA6" w14:textId="77777777" w:rsidR="00A36AB7" w:rsidRPr="00571ED4" w:rsidRDefault="00A36AB7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36AB7" w:rsidRPr="00571ED4" w14:paraId="3992A177" w14:textId="77777777" w:rsidTr="009339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A432" w14:textId="77777777" w:rsidR="00A36AB7" w:rsidRPr="00571ED4" w:rsidRDefault="00A36AB7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B468" w14:textId="77777777" w:rsidR="00A36AB7" w:rsidRPr="00571ED4" w:rsidRDefault="00E727F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36AB7"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feryczna układanka logiczna </w:t>
            </w:r>
            <w:r w:rsidR="00A36AB7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V-Sphere</w:t>
            </w:r>
            <w:r w:rsidR="00A36AB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(lub równoważna)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D3FF" w14:textId="77777777" w:rsidR="00A36AB7" w:rsidRPr="00571ED4" w:rsidRDefault="00430214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40" w:history="1">
              <w:r w:rsidR="00A36AB7" w:rsidRPr="00571ED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https://www.rebel.pl/lamiglowki/v-sphere-105537.html</w:t>
              </w:r>
            </w:hyperlink>
            <w:r w:rsidR="00A36AB7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9C2CB" w14:textId="77777777" w:rsidR="00A36AB7" w:rsidRPr="00571ED4" w:rsidRDefault="00A36AB7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36AB7" w:rsidRPr="00571ED4" w14:paraId="0C486A7C" w14:textId="77777777" w:rsidTr="0093390E">
        <w:trPr>
          <w:trHeight w:val="4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2327" w14:textId="77777777" w:rsidR="00A36AB7" w:rsidRPr="00571ED4" w:rsidRDefault="00A36AB7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6F9B" w14:textId="77777777" w:rsidR="00A36AB7" w:rsidRPr="00571ED4" w:rsidRDefault="00E727F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</w:t>
            </w:r>
            <w:r w:rsidR="00A36AB7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elexon DK500 wizualizer z torbą Economy Line Medium</w:t>
            </w:r>
            <w:r w:rsidR="00A36AB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(lub równoważny, o równoważnym zastosowaniu, podobnych funkcjach i zastosowaniu, pomagający osiągnąć podobne cele edukacyjne)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3804" w14:textId="77777777" w:rsidR="00A36AB7" w:rsidRPr="00571ED4" w:rsidRDefault="00430214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41" w:history="1">
              <w:r w:rsidR="00A36AB7" w:rsidRPr="00571ED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https://www.videoprojektor24.pl/pl/celexon-dk500-wizualizer-z-torba-economy-line-medium.html</w:t>
              </w:r>
            </w:hyperlink>
            <w:r w:rsidR="00A36AB7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5DFD3" w14:textId="77777777" w:rsidR="00A36AB7" w:rsidRPr="00571ED4" w:rsidRDefault="00A36AB7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36AB7" w:rsidRPr="00571ED4" w14:paraId="0C197151" w14:textId="77777777" w:rsidTr="0093390E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DFCD" w14:textId="77777777" w:rsidR="00A36AB7" w:rsidRPr="00571ED4" w:rsidRDefault="00A36AB7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BA39F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Zestaw interaktywny TruBoard R5-800E projektor ultra krótkoogniskowy Epson EB-670 z uchwytem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(lub równoważny)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0F708" w14:textId="77777777" w:rsidR="00A36AB7" w:rsidRPr="00571ED4" w:rsidRDefault="00430214" w:rsidP="002A3D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2" w:history="1">
              <w:r w:rsidR="00A36AB7" w:rsidRPr="00571ED4">
                <w:rPr>
                  <w:rFonts w:asciiTheme="minorHAnsi" w:eastAsia="Times New Roman" w:hAnsiTheme="minorHAnsi" w:cstheme="minorHAnsi"/>
                  <w:color w:val="0563C1"/>
                  <w:sz w:val="22"/>
                  <w:szCs w:val="22"/>
                  <w:u w:val="single"/>
                </w:rPr>
                <w:t>https://aktin.pl/towar/view/2451/zestaw-interaktywny-truboard-r5-800e-projektor-ultra-krotkoogniskowy-epson-eb-670-z-uchwytem</w:t>
              </w:r>
            </w:hyperlink>
          </w:p>
          <w:p w14:paraId="6F51D9CD" w14:textId="77777777" w:rsidR="00A36AB7" w:rsidRDefault="00A36AB7" w:rsidP="002A3DA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21D7CE4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Parametry tablicy interaktywnej</w:t>
            </w: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 TruBoard R5-800PC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:</w:t>
            </w:r>
          </w:p>
          <w:p w14:paraId="304D1491" w14:textId="77777777" w:rsidR="00A36AB7" w:rsidRPr="00571ED4" w:rsidRDefault="00A36AB7" w:rsidP="002A3DAB">
            <w:pPr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Powierzchnia ceramiczna, magnetyczna 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odporna na uszkodzenia</w:t>
            </w:r>
          </w:p>
          <w:p w14:paraId="181ABB12" w14:textId="77777777" w:rsidR="00A36AB7" w:rsidRPr="00571ED4" w:rsidRDefault="00A36AB7" w:rsidP="002A3DAB">
            <w:pPr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Rozmiar powierzchni aktywnej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około </w:t>
            </w: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87″</w:t>
            </w:r>
          </w:p>
          <w:p w14:paraId="54876473" w14:textId="77777777" w:rsidR="00A36AB7" w:rsidRPr="00571ED4" w:rsidRDefault="00A36AB7" w:rsidP="002A3DAB">
            <w:pPr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Rozmiar powierzchni roboczej 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około </w:t>
            </w: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78″</w:t>
            </w:r>
          </w:p>
          <w:p w14:paraId="6925717B" w14:textId="77777777" w:rsidR="00A36AB7" w:rsidRPr="00571ED4" w:rsidRDefault="00A36AB7" w:rsidP="002A3DAB">
            <w:pPr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Format obrazu </w:t>
            </w: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4:3</w:t>
            </w:r>
          </w:p>
          <w:p w14:paraId="5C7F767D" w14:textId="77777777" w:rsidR="00A36AB7" w:rsidRPr="00571ED4" w:rsidRDefault="00A36AB7" w:rsidP="002A3DAB">
            <w:pPr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Technologia </w:t>
            </w: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dotykowa pozycjonowania w podczerwieni</w:t>
            </w:r>
          </w:p>
          <w:p w14:paraId="20F18E73" w14:textId="77777777" w:rsidR="00A36AB7" w:rsidRPr="00571ED4" w:rsidRDefault="00A36AB7" w:rsidP="002A3DAB">
            <w:pPr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minimum 8</w:t>
            </w: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-cio punktowy dotyk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, obsługa gestów</w:t>
            </w:r>
          </w:p>
          <w:p w14:paraId="6DF2A0F9" w14:textId="77777777" w:rsidR="00A36AB7" w:rsidRPr="00571ED4" w:rsidRDefault="00A36AB7" w:rsidP="002A3DAB">
            <w:pPr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Obsługa za pomocą </w:t>
            </w: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palca lub dowolnego wskaźnika</w:t>
            </w:r>
          </w:p>
          <w:p w14:paraId="10167070" w14:textId="77777777" w:rsidR="00A36AB7" w:rsidRPr="00571ED4" w:rsidRDefault="00A36AB7" w:rsidP="002A3DAB">
            <w:pPr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Wytrzymała konstrukcja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, aluminiowa rama, uchwyt na pisaki</w:t>
            </w:r>
          </w:p>
          <w:p w14:paraId="47E43574" w14:textId="77777777" w:rsidR="00A36AB7" w:rsidRPr="00571ED4" w:rsidRDefault="00A36AB7" w:rsidP="002A3DAB">
            <w:pPr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Wysoka rozdzielczość zapewniająca </w:t>
            </w: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dużą dokładność pracy</w:t>
            </w:r>
          </w:p>
          <w:p w14:paraId="18E388E5" w14:textId="77777777" w:rsidR="00A36AB7" w:rsidRPr="00571ED4" w:rsidRDefault="00A36AB7" w:rsidP="002A3DAB">
            <w:pPr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Pasek skrótów z obu stron tablicy 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 z dużymi ikonami – pozwalając na szybki dostęp do najważniejszych funkcji oprogramowania</w:t>
            </w:r>
          </w:p>
          <w:p w14:paraId="6C07864A" w14:textId="77777777" w:rsidR="00A36AB7" w:rsidRPr="00571ED4" w:rsidRDefault="00A36AB7" w:rsidP="002A3DAB">
            <w:pPr>
              <w:numPr>
                <w:ilvl w:val="0"/>
                <w:numId w:val="33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Oprogramowanie TeachInfinity Pro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(lub równoważne))</w:t>
            </w:r>
          </w:p>
          <w:p w14:paraId="77B7C18F" w14:textId="77777777" w:rsidR="00A36AB7" w:rsidRDefault="00A36AB7" w:rsidP="002A3DA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F8994BE" w14:textId="77777777" w:rsidR="00B0657F" w:rsidRDefault="00B0657F" w:rsidP="002A3DA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3C1C185D" w14:textId="77777777" w:rsidR="00E727F7" w:rsidRDefault="00E727F7" w:rsidP="002A3DA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CDF6B5F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Parametry 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projektora </w:t>
            </w: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Epson EB-670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lub równoważnego </w:t>
            </w:r>
          </w:p>
          <w:p w14:paraId="4226EF35" w14:textId="77777777" w:rsidR="00A36AB7" w:rsidRPr="00571ED4" w:rsidRDefault="00A36AB7" w:rsidP="002A3DAB">
            <w:pPr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krótka ogniskowa – obraz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minimum 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0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″ z odległości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około 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0,5 m</w:t>
            </w:r>
          </w:p>
          <w:p w14:paraId="6AB399F8" w14:textId="77777777" w:rsidR="00A36AB7" w:rsidRPr="00571ED4" w:rsidRDefault="00A36AB7" w:rsidP="002A3DAB">
            <w:pPr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Żywotność lampy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7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000 godzin</w:t>
            </w:r>
          </w:p>
          <w:p w14:paraId="0726B782" w14:textId="77777777" w:rsidR="00A36AB7" w:rsidRPr="00571ED4" w:rsidRDefault="00A36AB7" w:rsidP="002A3DAB">
            <w:pPr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Jasność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co najmniej 2800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Lumenów</w:t>
            </w:r>
          </w:p>
          <w:p w14:paraId="735AA5BA" w14:textId="77777777" w:rsidR="00A36AB7" w:rsidRPr="00571ED4" w:rsidRDefault="00A36AB7" w:rsidP="002A3DAB">
            <w:pPr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Rozdzielczość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co najmniej 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XGA 1024×768</w:t>
            </w:r>
          </w:p>
          <w:p w14:paraId="7794D6EA" w14:textId="77777777" w:rsidR="00A36AB7" w:rsidRPr="006C7D4F" w:rsidRDefault="00A36AB7" w:rsidP="002A3DAB">
            <w:pPr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kontrast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co najmniej 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2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000:1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5C313" w14:textId="77777777" w:rsidR="00A36AB7" w:rsidRPr="00571ED4" w:rsidRDefault="00A36AB7" w:rsidP="00571ED4">
            <w:pPr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</w:rPr>
            </w:pPr>
          </w:p>
        </w:tc>
      </w:tr>
      <w:tr w:rsidR="00A36AB7" w:rsidRPr="00571ED4" w14:paraId="4B531D2E" w14:textId="77777777" w:rsidTr="0093390E">
        <w:trPr>
          <w:trHeight w:val="9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F9DB" w14:textId="77777777" w:rsidR="00A36AB7" w:rsidRPr="00571ED4" w:rsidRDefault="00A36AB7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A20B3" w14:textId="30E04FAF" w:rsidR="00A36AB7" w:rsidRPr="00571ED4" w:rsidRDefault="00E727F7" w:rsidP="00F7306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Pakiet do rachunku </w:t>
            </w:r>
            <w:r w:rsidRPr="0039478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prawdopodobieństwa </w:t>
            </w:r>
            <w:r w:rsidR="00F730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–</w:t>
            </w:r>
            <w:r w:rsidRPr="0039478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730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zestaw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53A36" w14:textId="77777777" w:rsidR="00A36AB7" w:rsidRPr="00571ED4" w:rsidRDefault="00430214" w:rsidP="002A3D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43" w:history="1">
              <w:r w:rsidR="00A36AB7" w:rsidRPr="00571ED4">
                <w:rPr>
                  <w:rFonts w:asciiTheme="minorHAnsi" w:eastAsia="Times New Roman" w:hAnsiTheme="minorHAnsi" w:cstheme="minorHAnsi"/>
                  <w:color w:val="0563C1"/>
                  <w:sz w:val="22"/>
                  <w:szCs w:val="22"/>
                  <w:u w:val="single"/>
                </w:rPr>
                <w:t>https://www.jangar.pl/rachunek-prawdopodobiestwa/346-pakiet-do-rachunku-prawdopodobienstwa.html</w:t>
              </w:r>
            </w:hyperlink>
          </w:p>
          <w:p w14:paraId="55852972" w14:textId="77777777" w:rsidR="00A36AB7" w:rsidRPr="00571ED4" w:rsidRDefault="00A36AB7" w:rsidP="002A3D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93E722" w14:textId="54D348D3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Pakiet </w:t>
            </w:r>
            <w:r w:rsidR="00F73067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(zestaw) 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zawiera elementy wykorzystywane tradycyjnie do przeprowadzania doświadczeń i zadań z rachunku prawdopodobieństwa, w tym model Binostat, czyli Deskę Galtona, przeznaczone do demonstracji zagadnień z zakresu rachunku prawdopodobieństwa, w tym m.in. próby losowe / rozkład losowy, rozkład dwumianowy.</w:t>
            </w:r>
          </w:p>
          <w:p w14:paraId="7516F2B1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Skład:</w:t>
            </w:r>
          </w:p>
          <w:p w14:paraId="0C696D82" w14:textId="77777777" w:rsidR="00A36AB7" w:rsidRPr="00571ED4" w:rsidRDefault="00A36AB7" w:rsidP="002A3DAB">
            <w:pPr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karty do gry - 1 talia 52 kart</w:t>
            </w:r>
          </w:p>
          <w:p w14:paraId="439ADBC8" w14:textId="77777777" w:rsidR="00A36AB7" w:rsidRPr="00571ED4" w:rsidRDefault="00A36AB7" w:rsidP="002A3DAB">
            <w:pPr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kostki do gry 6-polowe z oczkami - 15 szt.</w:t>
            </w:r>
          </w:p>
          <w:p w14:paraId="26EE7368" w14:textId="77777777" w:rsidR="00A36AB7" w:rsidRPr="00571ED4" w:rsidRDefault="00A36AB7" w:rsidP="002A3DAB">
            <w:pPr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kulki czerwone - 3 szt.</w:t>
            </w:r>
          </w:p>
          <w:p w14:paraId="24CE17E7" w14:textId="77777777" w:rsidR="00A36AB7" w:rsidRPr="00571ED4" w:rsidRDefault="00A36AB7" w:rsidP="002A3DAB">
            <w:pPr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kulki niebieskie - 3 szt.</w:t>
            </w:r>
          </w:p>
          <w:p w14:paraId="1177B876" w14:textId="77777777" w:rsidR="00A36AB7" w:rsidRPr="00571ED4" w:rsidRDefault="00A36AB7" w:rsidP="002A3DAB">
            <w:pPr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pojemniki prostopadłościenne z tworzywa sztucznego, otwarte z zaokrąglonymi narożnikami, do wyrzucania kości - 4 szt.</w:t>
            </w:r>
          </w:p>
          <w:p w14:paraId="38EC3B8B" w14:textId="77777777" w:rsidR="00A36AB7" w:rsidRPr="00571ED4" w:rsidRDefault="00A36AB7" w:rsidP="002A3DAB">
            <w:pPr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pojemniki z tworzywa z zakrętką z rurką transparentną - 6 szt.</w:t>
            </w:r>
          </w:p>
          <w:p w14:paraId="59B51192" w14:textId="77777777" w:rsidR="00A36AB7" w:rsidRPr="00571ED4" w:rsidRDefault="00A36AB7" w:rsidP="002A3DAB">
            <w:pPr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kulki białe dopasowane do rurek - min. 12 szt.</w:t>
            </w:r>
          </w:p>
          <w:p w14:paraId="126FF239" w14:textId="77777777" w:rsidR="00A36AB7" w:rsidRPr="00571ED4" w:rsidRDefault="00A36AB7" w:rsidP="002A3DAB">
            <w:pPr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>kulki czarne dopasowane do rurek - min. 12 szt.</w:t>
            </w:r>
          </w:p>
          <w:p w14:paraId="6BAC2290" w14:textId="77777777" w:rsidR="00A36AB7" w:rsidRPr="00571ED4" w:rsidRDefault="00A36AB7" w:rsidP="002A3DAB">
            <w:pPr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model Binostat - Deska Galtona - do demonstracji rozkładu dwumianowego i trójkąta Pascala (składany, wykonany z tworzywa sztucznego, z kołeczkami i tacą z rynienkami do zbierania spadających kulek);  </w:t>
            </w:r>
            <w:r w:rsidRPr="00571E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Deska Galtona</w:t>
            </w:r>
            <w:r w:rsidRPr="00571ED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wizualizuje schemat Bernoulliego i może być demonstracją sposobu powstawania w codziennym życiu rozkładu normalnego pod wpływem drobnych losowych odchyleń.</w:t>
            </w:r>
          </w:p>
          <w:p w14:paraId="45B6CE72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AC70E" w14:textId="77777777" w:rsidR="00A36AB7" w:rsidRPr="00571ED4" w:rsidRDefault="00A36AB7" w:rsidP="00571ED4">
            <w:pPr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</w:rPr>
            </w:pPr>
          </w:p>
        </w:tc>
      </w:tr>
      <w:tr w:rsidR="00A36AB7" w:rsidRPr="00571ED4" w14:paraId="4F9E8492" w14:textId="77777777" w:rsidTr="0093390E">
        <w:trPr>
          <w:trHeight w:val="69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5749" w14:textId="77777777" w:rsidR="00A36AB7" w:rsidRPr="00571ED4" w:rsidRDefault="00A36AB7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62BD" w14:textId="77777777" w:rsidR="00A36AB7" w:rsidRPr="00571ED4" w:rsidRDefault="00E727F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Matematyka na planszy. Zestaw 22 gier matematycznych dla gimnazjum i szkoły pona</w:t>
            </w:r>
            <w:r w:rsidRPr="00F73067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dgimnazjalnej -książka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B09E" w14:textId="77777777" w:rsidR="00A36AB7" w:rsidRPr="00571ED4" w:rsidRDefault="00430214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44" w:history="1">
              <w:r w:rsidR="00A36AB7" w:rsidRPr="00571ED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https://www.nowik.com.pl/product/matematyka-na-planszy-zestaw-22-gier-matematycznych-dla-gimnazjum-i-szkoly-ponadgimnazjalnej</w:t>
              </w:r>
            </w:hyperlink>
            <w:r w:rsidR="00A36AB7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8C493F0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  <w:p w14:paraId="0AA0C3DD" w14:textId="5B0C8090" w:rsidR="00A36AB7" w:rsidRPr="00571ED4" w:rsidRDefault="00F73067" w:rsidP="00F73067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Przedmiotem zamówienia jest książka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6BA1B" w14:textId="77777777" w:rsidR="00A36AB7" w:rsidRPr="00571ED4" w:rsidRDefault="00A36AB7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36AB7" w:rsidRPr="00571ED4" w14:paraId="7009F0A5" w14:textId="77777777" w:rsidTr="0093390E">
        <w:trPr>
          <w:trHeight w:val="4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C6A2" w14:textId="77777777" w:rsidR="00A36AB7" w:rsidRPr="00571ED4" w:rsidRDefault="00A36AB7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0F66A" w14:textId="77777777" w:rsidR="00A36AB7" w:rsidRPr="00571ED4" w:rsidRDefault="00B0657F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</w:t>
            </w:r>
            <w:r w:rsidR="00A36AB7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siążka: Zanurzeni w liczbach. Jak matematyka kształtuje nasze życie</w:t>
            </w:r>
          </w:p>
          <w:p w14:paraId="595A17DF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autor: </w:t>
            </w:r>
            <w:r w:rsidRPr="00571ED4">
              <w:rPr>
                <w:rStyle w:val="pdauthorlist"/>
                <w:rFonts w:asciiTheme="minorHAnsi" w:hAnsiTheme="minorHAnsi" w:cstheme="minorHAnsi"/>
                <w:sz w:val="22"/>
                <w:szCs w:val="22"/>
              </w:rPr>
              <w:t xml:space="preserve">Tammet Daniel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BE45" w14:textId="77777777" w:rsidR="00A36AB7" w:rsidRPr="00571ED4" w:rsidRDefault="00430214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45" w:history="1">
              <w:r w:rsidR="00A36AB7" w:rsidRPr="00571ED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https://www.empik.com/zanurzeni-w-liczbach-jak-matematyka-ksztaltuje-nasze-zycie-tammet-daniel,p1148242552,ksiazka-p</w:t>
              </w:r>
            </w:hyperlink>
            <w:r w:rsidR="00A36AB7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5A4B5D" w14:textId="77777777" w:rsidR="00A36AB7" w:rsidRPr="00571ED4" w:rsidRDefault="00A36AB7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36AB7" w:rsidRPr="00571ED4" w14:paraId="11763C39" w14:textId="77777777" w:rsidTr="0093390E">
        <w:trPr>
          <w:trHeight w:val="3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DD2E" w14:textId="77777777" w:rsidR="00A36AB7" w:rsidRPr="00571ED4" w:rsidRDefault="00A36AB7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15A2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Reko Klocki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(lub równoważne) </w:t>
            </w: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 system 520 elementów STAL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E594" w14:textId="77777777" w:rsidR="00A36AB7" w:rsidRDefault="00A36AB7" w:rsidP="002A3D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>estaw szkieletowych wielokątów do budowania brył. Zawiera 520 klocków w kształcie trójkątów równobocznych, kwadratów, pięciokątów foremnych i sześciokątów foremnych, trójkątów równoramiennych, wszystkie, rzecz jasna, o jednakowych krawędziach.  Reko wyróżnia się łatwym, a jednocześnie niezwykle trwałym sposobem łączenia klocków. Pozwala on na budowanie brył wypukłych, wklęsłych, niejednospójnych i przestrzennych parkietaży.</w:t>
            </w:r>
          </w:p>
          <w:p w14:paraId="197D572E" w14:textId="77777777" w:rsidR="00A36AB7" w:rsidRDefault="00A36AB7" w:rsidP="002A3D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62F36" w14:textId="77777777" w:rsidR="00A36AB7" w:rsidRPr="00571ED4" w:rsidRDefault="00A36AB7" w:rsidP="002A3D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tolerancja ilości klocków: 10%</w:t>
            </w:r>
          </w:p>
          <w:p w14:paraId="4ECE30F7" w14:textId="77777777" w:rsidR="00A36AB7" w:rsidRPr="00B0657F" w:rsidRDefault="00A36AB7" w:rsidP="002A3DAB">
            <w:pPr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5739416E" w14:textId="77777777" w:rsidR="00A36AB7" w:rsidRPr="00571ED4" w:rsidRDefault="00430214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46" w:history="1">
              <w:r w:rsidR="00A36AB7" w:rsidRPr="00571ED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https://rekoklocki.pl/reko-klocki-system-520-elementow-13.html</w:t>
              </w:r>
            </w:hyperlink>
            <w:r w:rsidR="00A36AB7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000A9" w14:textId="77777777" w:rsidR="00A36AB7" w:rsidRPr="00571ED4" w:rsidRDefault="00A36AB7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36AB7" w:rsidRPr="00571ED4" w14:paraId="257762C9" w14:textId="77777777" w:rsidTr="0093390E">
        <w:trPr>
          <w:trHeight w:val="8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0E9A" w14:textId="77777777" w:rsidR="00A36AB7" w:rsidRPr="00571ED4" w:rsidRDefault="00A36AB7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171D" w14:textId="77777777" w:rsidR="00A36AB7" w:rsidRPr="00571ED4" w:rsidRDefault="00B0657F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</w:t>
            </w:r>
            <w:r w:rsidR="00A36AB7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siążka: Na olimpijskim szlaku. Konkursowe zadania z matematyki dla uczniów klas 7-8 oraz szkół ponadpodstawowych</w:t>
            </w:r>
          </w:p>
          <w:p w14:paraId="2CE5A667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autor</w:t>
            </w: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</w:p>
          <w:p w14:paraId="012D825B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hAnsiTheme="minorHAnsi" w:cstheme="minorHAnsi"/>
                <w:sz w:val="22"/>
                <w:szCs w:val="22"/>
              </w:rPr>
              <w:t xml:space="preserve">Pawłowski Henryk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94BB" w14:textId="77777777" w:rsidR="00A36AB7" w:rsidRPr="00571ED4" w:rsidRDefault="00430214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hyperlink r:id="rId47" w:history="1">
              <w:r w:rsidR="00A36AB7" w:rsidRPr="00571ED4">
                <w:rPr>
                  <w:rStyle w:val="Hipercze"/>
                  <w:rFonts w:asciiTheme="minorHAnsi" w:eastAsia="Times New Roman" w:hAnsiTheme="minorHAnsi" w:cstheme="minorHAnsi"/>
                  <w:sz w:val="22"/>
                  <w:szCs w:val="22"/>
                </w:rPr>
                <w:t>https://www.empik.com/na-olimpijskim-szlaku-konkursowe-zadania-z-matematyki-dla-uczniow-klas-7-8-oraz-szkol-ponadpodstawo-pawlowski-henryk,p1265834375,ksiazka-p</w:t>
              </w:r>
            </w:hyperlink>
            <w:r w:rsidR="00A36AB7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CA233" w14:textId="77777777" w:rsidR="00A36AB7" w:rsidRPr="00571ED4" w:rsidRDefault="00A36AB7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A36AB7" w:rsidRPr="00571ED4" w14:paraId="73192B1B" w14:textId="77777777" w:rsidTr="0093390E">
        <w:trPr>
          <w:trHeight w:val="8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6DD7" w14:textId="77777777" w:rsidR="00A36AB7" w:rsidRPr="00571ED4" w:rsidRDefault="00A36AB7" w:rsidP="00571ED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3D37C" w14:textId="77777777" w:rsidR="00A36AB7" w:rsidRPr="00571ED4" w:rsidRDefault="00B0657F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</w:t>
            </w:r>
            <w:r w:rsidR="00A36AB7"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siążka: Olimpiady i konkursy matematyczne</w:t>
            </w:r>
          </w:p>
          <w:p w14:paraId="5674F19F" w14:textId="77777777" w:rsidR="00A36AB7" w:rsidRPr="00571ED4" w:rsidRDefault="00A36AB7" w:rsidP="002A3DAB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autor</w:t>
            </w: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:</w:t>
            </w:r>
            <w:r w:rsidRPr="00571ED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 xml:space="preserve">Henryk Pawłowski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635BB" w14:textId="77777777" w:rsidR="00A36AB7" w:rsidRPr="00571ED4" w:rsidRDefault="00430214" w:rsidP="002A3DAB">
            <w:pPr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</w:rPr>
            </w:pPr>
            <w:hyperlink r:id="rId48" w:history="1">
              <w:r w:rsidR="00A36AB7" w:rsidRPr="00571ED4">
                <w:rPr>
                  <w:rFonts w:asciiTheme="minorHAnsi" w:eastAsia="Times New Roman" w:hAnsiTheme="minorHAnsi" w:cstheme="minorHAnsi"/>
                  <w:color w:val="0563C1"/>
                  <w:sz w:val="22"/>
                  <w:szCs w:val="22"/>
                  <w:u w:val="single"/>
                </w:rPr>
                <w:t>https://www.taniaksiazka.pl/olimpiady-i-konkursy-matematyczne-henryk-pawlowski-p-1003672.html</w:t>
              </w:r>
            </w:hyperlink>
            <w:r w:rsidR="00A36AB7" w:rsidRPr="00571ED4"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82B7C" w14:textId="77777777" w:rsidR="00A36AB7" w:rsidRPr="00571ED4" w:rsidRDefault="00A36AB7" w:rsidP="00571ED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3390E" w:rsidRPr="00571ED4" w14:paraId="332851E0" w14:textId="77777777" w:rsidTr="00F43B65">
        <w:trPr>
          <w:trHeight w:val="600"/>
        </w:trPr>
        <w:tc>
          <w:tcPr>
            <w:tcW w:w="809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9CC7" w14:textId="77777777" w:rsidR="0093390E" w:rsidRPr="00571ED4" w:rsidRDefault="0093390E" w:rsidP="00571ED4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571ED4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SUMA BRUTTO: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63C68" w14:textId="77777777" w:rsidR="0093390E" w:rsidRPr="00571ED4" w:rsidRDefault="0093390E" w:rsidP="00571ED4">
            <w:pPr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</w:rPr>
            </w:pPr>
          </w:p>
        </w:tc>
      </w:tr>
      <w:tr w:rsidR="0093390E" w:rsidRPr="00571ED4" w14:paraId="3020A9EE" w14:textId="77777777" w:rsidTr="00F43B65">
        <w:trPr>
          <w:trHeight w:val="600"/>
        </w:trPr>
        <w:tc>
          <w:tcPr>
            <w:tcW w:w="80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CE06" w14:textId="77777777" w:rsidR="0093390E" w:rsidRPr="00571ED4" w:rsidRDefault="0093390E" w:rsidP="00571ED4">
            <w:pPr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C1993E" w14:textId="77777777" w:rsidR="0093390E" w:rsidRPr="00571ED4" w:rsidRDefault="0093390E" w:rsidP="00571ED4">
            <w:pPr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</w:rPr>
            </w:pPr>
          </w:p>
        </w:tc>
      </w:tr>
      <w:tr w:rsidR="0093390E" w:rsidRPr="00571ED4" w14:paraId="53DFF8B9" w14:textId="77777777" w:rsidTr="0093390E">
        <w:trPr>
          <w:trHeight w:val="87"/>
        </w:trPr>
        <w:tc>
          <w:tcPr>
            <w:tcW w:w="80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D118" w14:textId="77777777" w:rsidR="0093390E" w:rsidRPr="00571ED4" w:rsidRDefault="0093390E" w:rsidP="00571ED4">
            <w:pPr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98A6B" w14:textId="77777777" w:rsidR="0093390E" w:rsidRPr="00571ED4" w:rsidRDefault="0093390E" w:rsidP="00571ED4">
            <w:pPr>
              <w:rPr>
                <w:rFonts w:asciiTheme="minorHAnsi" w:eastAsia="Times New Roman" w:hAnsiTheme="minorHAnsi" w:cstheme="minorHAnsi"/>
                <w:color w:val="0563C1"/>
                <w:sz w:val="22"/>
                <w:szCs w:val="22"/>
                <w:u w:val="single"/>
              </w:rPr>
            </w:pPr>
          </w:p>
        </w:tc>
      </w:tr>
    </w:tbl>
    <w:p w14:paraId="5255A07B" w14:textId="77777777" w:rsidR="00532632" w:rsidRPr="00571ED4" w:rsidRDefault="00532632" w:rsidP="00571ED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532632" w:rsidRPr="00571ED4" w:rsidSect="009D4DE5">
      <w:headerReference w:type="default" r:id="rId49"/>
      <w:pgSz w:w="11906" w:h="16838"/>
      <w:pgMar w:top="1526" w:right="1418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8AD32" w14:textId="77777777" w:rsidR="00430214" w:rsidRDefault="00430214" w:rsidP="00963BF7">
      <w:r>
        <w:separator/>
      </w:r>
    </w:p>
  </w:endnote>
  <w:endnote w:type="continuationSeparator" w:id="0">
    <w:p w14:paraId="1DA030EB" w14:textId="77777777" w:rsidR="00430214" w:rsidRDefault="00430214" w:rsidP="0096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906A" w14:textId="77777777" w:rsidR="00430214" w:rsidRPr="00DD400F" w:rsidRDefault="00430214" w:rsidP="00DD400F">
    <w:pPr>
      <w:pStyle w:val="Stopka"/>
      <w:jc w:val="center"/>
      <w:rPr>
        <w:rFonts w:ascii="Verdana" w:hAnsi="Verdana" w:cs="Verdana"/>
        <w:color w:val="00000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4F3AB" w14:textId="77777777" w:rsidR="00430214" w:rsidRDefault="00430214" w:rsidP="00963BF7">
      <w:r>
        <w:separator/>
      </w:r>
    </w:p>
  </w:footnote>
  <w:footnote w:type="continuationSeparator" w:id="0">
    <w:p w14:paraId="70A7458A" w14:textId="77777777" w:rsidR="00430214" w:rsidRDefault="00430214" w:rsidP="00963BF7">
      <w:r>
        <w:continuationSeparator/>
      </w:r>
    </w:p>
  </w:footnote>
  <w:footnote w:id="1">
    <w:p w14:paraId="61828C8B" w14:textId="77777777" w:rsidR="00430214" w:rsidRDefault="00430214" w:rsidP="00C06207">
      <w:pPr>
        <w:pStyle w:val="Tekstprzypisudolnego"/>
        <w:jc w:val="both"/>
      </w:pPr>
      <w:r w:rsidRPr="00A8342A">
        <w:rPr>
          <w:rStyle w:val="Odwoanieprzypisudolnego"/>
        </w:rPr>
        <w:footnoteRef/>
      </w:r>
      <w:r>
        <w:t xml:space="preserve"> </w:t>
      </w:r>
      <w:r w:rsidRPr="00E64329">
        <w:rPr>
          <w:sz w:val="16"/>
          <w:szCs w:val="16"/>
        </w:rPr>
        <w:t>- rozporządzenie Parlamentu Europejskiego i Rady (UE) 2016/679 z dnia 27.04.2016 r. w sprawie</w:t>
      </w:r>
      <w:r>
        <w:rPr>
          <w:sz w:val="16"/>
          <w:szCs w:val="16"/>
        </w:rPr>
        <w:t xml:space="preserve"> ochrony osób fizycznych w związku z przetwarzaniem danych osobowych i w sprawie swobodnego przepływu takich danych oraz uchylenia dyrektywy 65/46/WE (ogólne rozporządzenie o ochronie danych (Dz. Urz. UE L 119 z 04.05.2016, str. 1)</w:t>
      </w:r>
    </w:p>
  </w:footnote>
  <w:footnote w:id="2">
    <w:p w14:paraId="68568CA8" w14:textId="77777777" w:rsidR="00430214" w:rsidRPr="00475708" w:rsidRDefault="00430214" w:rsidP="00C06207">
      <w:pPr>
        <w:pStyle w:val="Tekstprzypisudolnego"/>
        <w:jc w:val="both"/>
        <w:rPr>
          <w:sz w:val="18"/>
          <w:szCs w:val="18"/>
        </w:rPr>
      </w:pPr>
      <w:r w:rsidRPr="00A8342A"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- w przypadku, gdy wykonawca nie przekazuje danych osobowych innych,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p w14:paraId="5B5EF2E7" w14:textId="77777777" w:rsidR="00430214" w:rsidRDefault="00430214" w:rsidP="00C06207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E3A64" w14:textId="47C9F99E" w:rsidR="00430214" w:rsidRPr="00E47E11" w:rsidRDefault="00430214" w:rsidP="007F23CD">
    <w:pPr>
      <w:widowControl w:val="0"/>
      <w:jc w:val="center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9A243BC" wp14:editId="3F4B535D">
          <wp:simplePos x="0" y="0"/>
          <wp:positionH relativeFrom="column">
            <wp:posOffset>-782320</wp:posOffset>
          </wp:positionH>
          <wp:positionV relativeFrom="paragraph">
            <wp:posOffset>-28575</wp:posOffset>
          </wp:positionV>
          <wp:extent cx="7115175" cy="762000"/>
          <wp:effectExtent l="0" t="0" r="9525" b="0"/>
          <wp:wrapNone/>
          <wp:docPr id="2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07240" w14:textId="12DA2868" w:rsidR="00430214" w:rsidRPr="003608CD" w:rsidRDefault="00430214" w:rsidP="003608C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0D2CF5" wp14:editId="1DB3B958">
          <wp:simplePos x="0" y="0"/>
          <wp:positionH relativeFrom="column">
            <wp:posOffset>-891540</wp:posOffset>
          </wp:positionH>
          <wp:positionV relativeFrom="paragraph">
            <wp:posOffset>-90170</wp:posOffset>
          </wp:positionV>
          <wp:extent cx="7115175" cy="762000"/>
          <wp:effectExtent l="0" t="0" r="9525" b="0"/>
          <wp:wrapNone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multilevel"/>
    <w:tmpl w:val="CCA8F60E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710B2D"/>
    <w:multiLevelType w:val="hybridMultilevel"/>
    <w:tmpl w:val="BE8EC74A"/>
    <w:name w:val="WWNum12"/>
    <w:lvl w:ilvl="0" w:tplc="77B00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BFD26D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E8E2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E26C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A78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06B68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3E0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DA59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B257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1320AA"/>
    <w:multiLevelType w:val="hybridMultilevel"/>
    <w:tmpl w:val="44946DBA"/>
    <w:name w:val="WW8Num21"/>
    <w:lvl w:ilvl="0" w:tplc="0810CB5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F40E14C">
      <w:start w:val="1"/>
      <w:numFmt w:val="lowerLetter"/>
      <w:lvlText w:val="%2."/>
      <w:lvlJc w:val="left"/>
      <w:pPr>
        <w:ind w:left="1440" w:hanging="360"/>
      </w:pPr>
    </w:lvl>
    <w:lvl w:ilvl="2" w:tplc="B9269B4A">
      <w:start w:val="1"/>
      <w:numFmt w:val="lowerRoman"/>
      <w:lvlText w:val="%3."/>
      <w:lvlJc w:val="right"/>
      <w:pPr>
        <w:ind w:left="2160" w:hanging="180"/>
      </w:pPr>
    </w:lvl>
    <w:lvl w:ilvl="3" w:tplc="0D746EB4">
      <w:start w:val="1"/>
      <w:numFmt w:val="decimal"/>
      <w:lvlText w:val="%4."/>
      <w:lvlJc w:val="left"/>
      <w:pPr>
        <w:ind w:left="2880" w:hanging="360"/>
      </w:pPr>
    </w:lvl>
    <w:lvl w:ilvl="4" w:tplc="6FD6D178">
      <w:start w:val="1"/>
      <w:numFmt w:val="lowerLetter"/>
      <w:lvlText w:val="%5."/>
      <w:lvlJc w:val="left"/>
      <w:pPr>
        <w:ind w:left="3600" w:hanging="360"/>
      </w:pPr>
    </w:lvl>
    <w:lvl w:ilvl="5" w:tplc="669E44C8">
      <w:start w:val="1"/>
      <w:numFmt w:val="lowerRoman"/>
      <w:lvlText w:val="%6."/>
      <w:lvlJc w:val="right"/>
      <w:pPr>
        <w:ind w:left="4320" w:hanging="180"/>
      </w:pPr>
    </w:lvl>
    <w:lvl w:ilvl="6" w:tplc="37424340">
      <w:start w:val="1"/>
      <w:numFmt w:val="decimal"/>
      <w:lvlText w:val="%7."/>
      <w:lvlJc w:val="left"/>
      <w:pPr>
        <w:ind w:left="5040" w:hanging="360"/>
      </w:pPr>
    </w:lvl>
    <w:lvl w:ilvl="7" w:tplc="6450EA40">
      <w:start w:val="1"/>
      <w:numFmt w:val="lowerLetter"/>
      <w:lvlText w:val="%8."/>
      <w:lvlJc w:val="left"/>
      <w:pPr>
        <w:ind w:left="5760" w:hanging="360"/>
      </w:pPr>
    </w:lvl>
    <w:lvl w:ilvl="8" w:tplc="1EC4A3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C4AD8"/>
    <w:multiLevelType w:val="multilevel"/>
    <w:tmpl w:val="ED36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783547"/>
    <w:multiLevelType w:val="hybridMultilevel"/>
    <w:tmpl w:val="3DAA1122"/>
    <w:lvl w:ilvl="0" w:tplc="E8664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6627D"/>
    <w:multiLevelType w:val="multilevel"/>
    <w:tmpl w:val="DDB60BF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A7E40"/>
    <w:multiLevelType w:val="hybridMultilevel"/>
    <w:tmpl w:val="765AF6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447896"/>
    <w:multiLevelType w:val="hybridMultilevel"/>
    <w:tmpl w:val="238292C4"/>
    <w:lvl w:ilvl="0" w:tplc="3808F4C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E5EC5"/>
    <w:multiLevelType w:val="multilevel"/>
    <w:tmpl w:val="96FA68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520FE"/>
    <w:multiLevelType w:val="multilevel"/>
    <w:tmpl w:val="CEA8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C945C0"/>
    <w:multiLevelType w:val="multilevel"/>
    <w:tmpl w:val="3F1A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EA11B9"/>
    <w:multiLevelType w:val="hybridMultilevel"/>
    <w:tmpl w:val="271E2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1D45EE"/>
    <w:multiLevelType w:val="hybridMultilevel"/>
    <w:tmpl w:val="0FD0FEB8"/>
    <w:lvl w:ilvl="0" w:tplc="3808F4C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6F2012"/>
    <w:multiLevelType w:val="multilevel"/>
    <w:tmpl w:val="18D2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27B32"/>
    <w:multiLevelType w:val="multilevel"/>
    <w:tmpl w:val="00A2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C14C8E"/>
    <w:multiLevelType w:val="multilevel"/>
    <w:tmpl w:val="391A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3F4F68"/>
    <w:multiLevelType w:val="hybridMultilevel"/>
    <w:tmpl w:val="2F2ADF98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4A010CF"/>
    <w:multiLevelType w:val="multilevel"/>
    <w:tmpl w:val="1326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456B5C"/>
    <w:multiLevelType w:val="hybridMultilevel"/>
    <w:tmpl w:val="A3269130"/>
    <w:lvl w:ilvl="0" w:tplc="E8664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467C8"/>
    <w:multiLevelType w:val="hybridMultilevel"/>
    <w:tmpl w:val="53902B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3DC1324"/>
    <w:multiLevelType w:val="multilevel"/>
    <w:tmpl w:val="1C08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40532B"/>
    <w:multiLevelType w:val="multilevel"/>
    <w:tmpl w:val="D958B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09444B"/>
    <w:multiLevelType w:val="hybridMultilevel"/>
    <w:tmpl w:val="81E4A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A5B50"/>
    <w:multiLevelType w:val="hybridMultilevel"/>
    <w:tmpl w:val="F7C4C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1A409A"/>
    <w:multiLevelType w:val="multilevel"/>
    <w:tmpl w:val="25769D56"/>
    <w:lvl w:ilvl="0">
      <w:start w:val="1"/>
      <w:numFmt w:val="lowerLetter"/>
      <w:lvlText w:val="%1)"/>
      <w:lvlJc w:val="left"/>
      <w:pPr>
        <w:ind w:left="64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4D987BA2"/>
    <w:multiLevelType w:val="hybridMultilevel"/>
    <w:tmpl w:val="3AEA774E"/>
    <w:lvl w:ilvl="0" w:tplc="055276A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1" w:tplc="A1D622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5B6A7BB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bCs/>
      </w:rPr>
    </w:lvl>
    <w:lvl w:ilvl="3" w:tplc="978EA3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</w:rPr>
    </w:lvl>
    <w:lvl w:ilvl="4" w:tplc="7716FB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4CBB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5427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6F9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6C7E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803159"/>
    <w:multiLevelType w:val="multilevel"/>
    <w:tmpl w:val="C490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C7B4A"/>
    <w:multiLevelType w:val="multilevel"/>
    <w:tmpl w:val="2D80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313C30"/>
    <w:multiLevelType w:val="multilevel"/>
    <w:tmpl w:val="7BA4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D12336"/>
    <w:multiLevelType w:val="multilevel"/>
    <w:tmpl w:val="06125EE6"/>
    <w:lvl w:ilvl="0">
      <w:start w:val="10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4484D"/>
    <w:multiLevelType w:val="hybridMultilevel"/>
    <w:tmpl w:val="EB8CF8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A06E93"/>
    <w:multiLevelType w:val="multilevel"/>
    <w:tmpl w:val="A3A0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CA7E6B"/>
    <w:multiLevelType w:val="multilevel"/>
    <w:tmpl w:val="B922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032830"/>
    <w:multiLevelType w:val="multilevel"/>
    <w:tmpl w:val="DDB60BF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E1D10"/>
    <w:multiLevelType w:val="multilevel"/>
    <w:tmpl w:val="4E1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CF620D"/>
    <w:multiLevelType w:val="hybridMultilevel"/>
    <w:tmpl w:val="9F8412A6"/>
    <w:lvl w:ilvl="0" w:tplc="0415000B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890ACAA4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B26208"/>
    <w:multiLevelType w:val="multilevel"/>
    <w:tmpl w:val="3CE0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25"/>
  </w:num>
  <w:num w:numId="4">
    <w:abstractNumId w:val="7"/>
  </w:num>
  <w:num w:numId="5">
    <w:abstractNumId w:val="12"/>
  </w:num>
  <w:num w:numId="6">
    <w:abstractNumId w:val="24"/>
  </w:num>
  <w:num w:numId="7">
    <w:abstractNumId w:val="33"/>
  </w:num>
  <w:num w:numId="8">
    <w:abstractNumId w:val="29"/>
  </w:num>
  <w:num w:numId="9">
    <w:abstractNumId w:val="35"/>
  </w:num>
  <w:num w:numId="10">
    <w:abstractNumId w:val="6"/>
  </w:num>
  <w:num w:numId="11">
    <w:abstractNumId w:val="8"/>
  </w:num>
  <w:num w:numId="12">
    <w:abstractNumId w:val="11"/>
  </w:num>
  <w:num w:numId="13">
    <w:abstractNumId w:val="30"/>
  </w:num>
  <w:num w:numId="14">
    <w:abstractNumId w:val="19"/>
  </w:num>
  <w:num w:numId="15">
    <w:abstractNumId w:val="23"/>
  </w:num>
  <w:num w:numId="16">
    <w:abstractNumId w:val="5"/>
  </w:num>
  <w:num w:numId="17">
    <w:abstractNumId w:val="22"/>
  </w:num>
  <w:num w:numId="18">
    <w:abstractNumId w:val="32"/>
  </w:num>
  <w:num w:numId="19">
    <w:abstractNumId w:val="15"/>
  </w:num>
  <w:num w:numId="20">
    <w:abstractNumId w:val="28"/>
  </w:num>
  <w:num w:numId="21">
    <w:abstractNumId w:val="14"/>
  </w:num>
  <w:num w:numId="22">
    <w:abstractNumId w:val="13"/>
  </w:num>
  <w:num w:numId="23">
    <w:abstractNumId w:val="20"/>
  </w:num>
  <w:num w:numId="24">
    <w:abstractNumId w:val="27"/>
  </w:num>
  <w:num w:numId="25">
    <w:abstractNumId w:val="17"/>
  </w:num>
  <w:num w:numId="26">
    <w:abstractNumId w:val="31"/>
  </w:num>
  <w:num w:numId="27">
    <w:abstractNumId w:val="26"/>
  </w:num>
  <w:num w:numId="28">
    <w:abstractNumId w:val="36"/>
  </w:num>
  <w:num w:numId="29">
    <w:abstractNumId w:val="4"/>
  </w:num>
  <w:num w:numId="30">
    <w:abstractNumId w:val="34"/>
  </w:num>
  <w:num w:numId="31">
    <w:abstractNumId w:val="9"/>
  </w:num>
  <w:num w:numId="32">
    <w:abstractNumId w:val="21"/>
  </w:num>
  <w:num w:numId="33">
    <w:abstractNumId w:val="3"/>
  </w:num>
  <w:num w:numId="34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EE"/>
    <w:rsid w:val="00001111"/>
    <w:rsid w:val="00005C82"/>
    <w:rsid w:val="00007DED"/>
    <w:rsid w:val="00011EAB"/>
    <w:rsid w:val="00012A96"/>
    <w:rsid w:val="00012B9A"/>
    <w:rsid w:val="00013400"/>
    <w:rsid w:val="0001472F"/>
    <w:rsid w:val="0002002D"/>
    <w:rsid w:val="000254BA"/>
    <w:rsid w:val="00030D4E"/>
    <w:rsid w:val="00031E8E"/>
    <w:rsid w:val="000331DE"/>
    <w:rsid w:val="00033216"/>
    <w:rsid w:val="00037D16"/>
    <w:rsid w:val="000425AC"/>
    <w:rsid w:val="00044411"/>
    <w:rsid w:val="00046F57"/>
    <w:rsid w:val="000474A4"/>
    <w:rsid w:val="00051346"/>
    <w:rsid w:val="000541BA"/>
    <w:rsid w:val="00054678"/>
    <w:rsid w:val="00055258"/>
    <w:rsid w:val="000552BE"/>
    <w:rsid w:val="0005569F"/>
    <w:rsid w:val="00057BCA"/>
    <w:rsid w:val="00063869"/>
    <w:rsid w:val="00066347"/>
    <w:rsid w:val="00066F2A"/>
    <w:rsid w:val="00067A13"/>
    <w:rsid w:val="00067ABA"/>
    <w:rsid w:val="0007248B"/>
    <w:rsid w:val="0007308C"/>
    <w:rsid w:val="00080CC4"/>
    <w:rsid w:val="000A09E0"/>
    <w:rsid w:val="000A23B3"/>
    <w:rsid w:val="000A78FE"/>
    <w:rsid w:val="000A7CE4"/>
    <w:rsid w:val="000B0790"/>
    <w:rsid w:val="000B4893"/>
    <w:rsid w:val="000B4E2C"/>
    <w:rsid w:val="000B6D02"/>
    <w:rsid w:val="000B71BE"/>
    <w:rsid w:val="000C00EE"/>
    <w:rsid w:val="000C3D65"/>
    <w:rsid w:val="000C4C67"/>
    <w:rsid w:val="000C6DF7"/>
    <w:rsid w:val="000C7F2F"/>
    <w:rsid w:val="000D03C1"/>
    <w:rsid w:val="000D13DA"/>
    <w:rsid w:val="000D2FA8"/>
    <w:rsid w:val="000D4E1F"/>
    <w:rsid w:val="000D5D47"/>
    <w:rsid w:val="000E050F"/>
    <w:rsid w:val="000E5396"/>
    <w:rsid w:val="000F0A6C"/>
    <w:rsid w:val="000F16F1"/>
    <w:rsid w:val="000F7C4B"/>
    <w:rsid w:val="0010333A"/>
    <w:rsid w:val="00112554"/>
    <w:rsid w:val="00113795"/>
    <w:rsid w:val="00113F95"/>
    <w:rsid w:val="00116191"/>
    <w:rsid w:val="001205F8"/>
    <w:rsid w:val="00123CCD"/>
    <w:rsid w:val="001259C0"/>
    <w:rsid w:val="00127D9F"/>
    <w:rsid w:val="001347D4"/>
    <w:rsid w:val="00135B81"/>
    <w:rsid w:val="001377B6"/>
    <w:rsid w:val="00150645"/>
    <w:rsid w:val="001561BA"/>
    <w:rsid w:val="00163FDD"/>
    <w:rsid w:val="00166E3B"/>
    <w:rsid w:val="001730A3"/>
    <w:rsid w:val="00174545"/>
    <w:rsid w:val="001861A4"/>
    <w:rsid w:val="00190701"/>
    <w:rsid w:val="00190A3A"/>
    <w:rsid w:val="0019102A"/>
    <w:rsid w:val="00193C2B"/>
    <w:rsid w:val="001943A7"/>
    <w:rsid w:val="00196A73"/>
    <w:rsid w:val="001A0767"/>
    <w:rsid w:val="001A2FE1"/>
    <w:rsid w:val="001A37FE"/>
    <w:rsid w:val="001A4563"/>
    <w:rsid w:val="001A46B9"/>
    <w:rsid w:val="001B2084"/>
    <w:rsid w:val="001B3C6E"/>
    <w:rsid w:val="001B77D1"/>
    <w:rsid w:val="001C1B44"/>
    <w:rsid w:val="001C5AE6"/>
    <w:rsid w:val="001C6586"/>
    <w:rsid w:val="001D2DB1"/>
    <w:rsid w:val="001D34E8"/>
    <w:rsid w:val="001D41FE"/>
    <w:rsid w:val="001D5B2A"/>
    <w:rsid w:val="001E5EFB"/>
    <w:rsid w:val="001E6600"/>
    <w:rsid w:val="001E7AEE"/>
    <w:rsid w:val="001E7AF0"/>
    <w:rsid w:val="001F38A1"/>
    <w:rsid w:val="001F41E1"/>
    <w:rsid w:val="00202CA9"/>
    <w:rsid w:val="00211F59"/>
    <w:rsid w:val="00221AE9"/>
    <w:rsid w:val="0022568F"/>
    <w:rsid w:val="00226F5C"/>
    <w:rsid w:val="00234CEF"/>
    <w:rsid w:val="00237F9B"/>
    <w:rsid w:val="00240207"/>
    <w:rsid w:val="00240FB9"/>
    <w:rsid w:val="002416FF"/>
    <w:rsid w:val="00242C11"/>
    <w:rsid w:val="00245153"/>
    <w:rsid w:val="00247B52"/>
    <w:rsid w:val="002525AC"/>
    <w:rsid w:val="00253C19"/>
    <w:rsid w:val="00254CE8"/>
    <w:rsid w:val="00260274"/>
    <w:rsid w:val="00262CFD"/>
    <w:rsid w:val="00270BA5"/>
    <w:rsid w:val="00273303"/>
    <w:rsid w:val="0027457C"/>
    <w:rsid w:val="0027547F"/>
    <w:rsid w:val="002808EB"/>
    <w:rsid w:val="00287080"/>
    <w:rsid w:val="00292F24"/>
    <w:rsid w:val="00294AAF"/>
    <w:rsid w:val="00295784"/>
    <w:rsid w:val="002A2740"/>
    <w:rsid w:val="002A2EFD"/>
    <w:rsid w:val="002A3417"/>
    <w:rsid w:val="002A3DAB"/>
    <w:rsid w:val="002A465D"/>
    <w:rsid w:val="002B1F15"/>
    <w:rsid w:val="002B4F28"/>
    <w:rsid w:val="002C0AC1"/>
    <w:rsid w:val="002C16CE"/>
    <w:rsid w:val="002C5063"/>
    <w:rsid w:val="002C77B3"/>
    <w:rsid w:val="002D3DCB"/>
    <w:rsid w:val="002F07F1"/>
    <w:rsid w:val="002F337B"/>
    <w:rsid w:val="002F4268"/>
    <w:rsid w:val="002F4F26"/>
    <w:rsid w:val="002F56E1"/>
    <w:rsid w:val="002F576F"/>
    <w:rsid w:val="002F62D9"/>
    <w:rsid w:val="00303B88"/>
    <w:rsid w:val="003060D2"/>
    <w:rsid w:val="003068BD"/>
    <w:rsid w:val="00306DE7"/>
    <w:rsid w:val="003109C6"/>
    <w:rsid w:val="003152D0"/>
    <w:rsid w:val="003212AE"/>
    <w:rsid w:val="00321888"/>
    <w:rsid w:val="003220CE"/>
    <w:rsid w:val="003240B3"/>
    <w:rsid w:val="0032422E"/>
    <w:rsid w:val="00327E7D"/>
    <w:rsid w:val="00330D34"/>
    <w:rsid w:val="0033300E"/>
    <w:rsid w:val="00337EE5"/>
    <w:rsid w:val="003434E1"/>
    <w:rsid w:val="003511DE"/>
    <w:rsid w:val="00357501"/>
    <w:rsid w:val="003608CD"/>
    <w:rsid w:val="00363C46"/>
    <w:rsid w:val="00365A82"/>
    <w:rsid w:val="00374074"/>
    <w:rsid w:val="0038076F"/>
    <w:rsid w:val="00380D58"/>
    <w:rsid w:val="00381EE0"/>
    <w:rsid w:val="00383ADA"/>
    <w:rsid w:val="00384644"/>
    <w:rsid w:val="0039112D"/>
    <w:rsid w:val="00392AB2"/>
    <w:rsid w:val="00394788"/>
    <w:rsid w:val="00394924"/>
    <w:rsid w:val="003A3BEC"/>
    <w:rsid w:val="003A4833"/>
    <w:rsid w:val="003A6645"/>
    <w:rsid w:val="003B3A93"/>
    <w:rsid w:val="003B3DE4"/>
    <w:rsid w:val="003B5D64"/>
    <w:rsid w:val="003B61ED"/>
    <w:rsid w:val="003C0DF1"/>
    <w:rsid w:val="003C0FD5"/>
    <w:rsid w:val="003C36D0"/>
    <w:rsid w:val="003C649F"/>
    <w:rsid w:val="003C6DF7"/>
    <w:rsid w:val="003C717B"/>
    <w:rsid w:val="003D181D"/>
    <w:rsid w:val="003D2DF7"/>
    <w:rsid w:val="003D38A6"/>
    <w:rsid w:val="003D6A9A"/>
    <w:rsid w:val="003D7EA5"/>
    <w:rsid w:val="003E2B1D"/>
    <w:rsid w:val="003E2ED9"/>
    <w:rsid w:val="003E6D32"/>
    <w:rsid w:val="003E6E5B"/>
    <w:rsid w:val="003F5BA1"/>
    <w:rsid w:val="003F5CD5"/>
    <w:rsid w:val="003F6C99"/>
    <w:rsid w:val="004008A9"/>
    <w:rsid w:val="00402F99"/>
    <w:rsid w:val="00403045"/>
    <w:rsid w:val="00405153"/>
    <w:rsid w:val="004055ED"/>
    <w:rsid w:val="004119F4"/>
    <w:rsid w:val="00413F8C"/>
    <w:rsid w:val="00415A55"/>
    <w:rsid w:val="00423A3D"/>
    <w:rsid w:val="00427FE9"/>
    <w:rsid w:val="00430214"/>
    <w:rsid w:val="00430AD0"/>
    <w:rsid w:val="00440AE0"/>
    <w:rsid w:val="0044357D"/>
    <w:rsid w:val="00443991"/>
    <w:rsid w:val="00444622"/>
    <w:rsid w:val="00445462"/>
    <w:rsid w:val="00447AFC"/>
    <w:rsid w:val="00453DA7"/>
    <w:rsid w:val="00455617"/>
    <w:rsid w:val="00461355"/>
    <w:rsid w:val="004635F7"/>
    <w:rsid w:val="00463C12"/>
    <w:rsid w:val="004652F8"/>
    <w:rsid w:val="00465D8C"/>
    <w:rsid w:val="00466730"/>
    <w:rsid w:val="00467E6D"/>
    <w:rsid w:val="00470201"/>
    <w:rsid w:val="004726A2"/>
    <w:rsid w:val="004726EB"/>
    <w:rsid w:val="004739B6"/>
    <w:rsid w:val="00475708"/>
    <w:rsid w:val="00480E51"/>
    <w:rsid w:val="00493978"/>
    <w:rsid w:val="00497845"/>
    <w:rsid w:val="004A1E04"/>
    <w:rsid w:val="004B07F3"/>
    <w:rsid w:val="004B2AFD"/>
    <w:rsid w:val="004B54A7"/>
    <w:rsid w:val="004B563C"/>
    <w:rsid w:val="004B68D6"/>
    <w:rsid w:val="004B79B9"/>
    <w:rsid w:val="004C6243"/>
    <w:rsid w:val="004C7ECE"/>
    <w:rsid w:val="004D069C"/>
    <w:rsid w:val="004D2090"/>
    <w:rsid w:val="004D2636"/>
    <w:rsid w:val="004D47F7"/>
    <w:rsid w:val="004D7A73"/>
    <w:rsid w:val="004E3340"/>
    <w:rsid w:val="004E373C"/>
    <w:rsid w:val="004E512B"/>
    <w:rsid w:val="004F4432"/>
    <w:rsid w:val="004F77BF"/>
    <w:rsid w:val="004F79A4"/>
    <w:rsid w:val="005008A6"/>
    <w:rsid w:val="00501C83"/>
    <w:rsid w:val="00502502"/>
    <w:rsid w:val="00506967"/>
    <w:rsid w:val="00513AC4"/>
    <w:rsid w:val="00520B45"/>
    <w:rsid w:val="00520B6E"/>
    <w:rsid w:val="00523991"/>
    <w:rsid w:val="00527FF1"/>
    <w:rsid w:val="00530FE0"/>
    <w:rsid w:val="00532030"/>
    <w:rsid w:val="00532632"/>
    <w:rsid w:val="00532F2E"/>
    <w:rsid w:val="00540240"/>
    <w:rsid w:val="0054241F"/>
    <w:rsid w:val="00545C74"/>
    <w:rsid w:val="00553B7B"/>
    <w:rsid w:val="00556E0B"/>
    <w:rsid w:val="00571ED4"/>
    <w:rsid w:val="00572FFE"/>
    <w:rsid w:val="005751D7"/>
    <w:rsid w:val="00581B47"/>
    <w:rsid w:val="00585F9A"/>
    <w:rsid w:val="005863D7"/>
    <w:rsid w:val="005868FB"/>
    <w:rsid w:val="005873E0"/>
    <w:rsid w:val="00591D47"/>
    <w:rsid w:val="005929F7"/>
    <w:rsid w:val="005968D3"/>
    <w:rsid w:val="00596FB3"/>
    <w:rsid w:val="005A0683"/>
    <w:rsid w:val="005A0B09"/>
    <w:rsid w:val="005A1DB0"/>
    <w:rsid w:val="005A2004"/>
    <w:rsid w:val="005A48CC"/>
    <w:rsid w:val="005A59F4"/>
    <w:rsid w:val="005B27FE"/>
    <w:rsid w:val="005B5FEA"/>
    <w:rsid w:val="005C1054"/>
    <w:rsid w:val="005C64E5"/>
    <w:rsid w:val="005D0E3C"/>
    <w:rsid w:val="005D140C"/>
    <w:rsid w:val="005D61A9"/>
    <w:rsid w:val="005D6E9C"/>
    <w:rsid w:val="005E6370"/>
    <w:rsid w:val="005E69A3"/>
    <w:rsid w:val="005E7DE5"/>
    <w:rsid w:val="005E7EAD"/>
    <w:rsid w:val="005F1B11"/>
    <w:rsid w:val="005F2C64"/>
    <w:rsid w:val="005F2E41"/>
    <w:rsid w:val="006045D1"/>
    <w:rsid w:val="006212BE"/>
    <w:rsid w:val="006247DD"/>
    <w:rsid w:val="00627CAC"/>
    <w:rsid w:val="006355D0"/>
    <w:rsid w:val="00636CA9"/>
    <w:rsid w:val="00642557"/>
    <w:rsid w:val="00643F19"/>
    <w:rsid w:val="00644047"/>
    <w:rsid w:val="00647110"/>
    <w:rsid w:val="00651B99"/>
    <w:rsid w:val="00666DF6"/>
    <w:rsid w:val="00667C54"/>
    <w:rsid w:val="0067071F"/>
    <w:rsid w:val="00671AAF"/>
    <w:rsid w:val="00676E09"/>
    <w:rsid w:val="006770E2"/>
    <w:rsid w:val="00681E16"/>
    <w:rsid w:val="006849C0"/>
    <w:rsid w:val="00687E98"/>
    <w:rsid w:val="00692FA5"/>
    <w:rsid w:val="00694200"/>
    <w:rsid w:val="00695241"/>
    <w:rsid w:val="006955CD"/>
    <w:rsid w:val="006A0AC2"/>
    <w:rsid w:val="006A4E8A"/>
    <w:rsid w:val="006B205E"/>
    <w:rsid w:val="006B3FFE"/>
    <w:rsid w:val="006C48CA"/>
    <w:rsid w:val="006C50E5"/>
    <w:rsid w:val="006C6A26"/>
    <w:rsid w:val="006C7D4F"/>
    <w:rsid w:val="006D0145"/>
    <w:rsid w:val="006D31FC"/>
    <w:rsid w:val="006D6DFE"/>
    <w:rsid w:val="006F018F"/>
    <w:rsid w:val="006F21BE"/>
    <w:rsid w:val="007004BB"/>
    <w:rsid w:val="00703592"/>
    <w:rsid w:val="0070474C"/>
    <w:rsid w:val="00706C9F"/>
    <w:rsid w:val="0070784C"/>
    <w:rsid w:val="00711932"/>
    <w:rsid w:val="00712598"/>
    <w:rsid w:val="00712648"/>
    <w:rsid w:val="007131E5"/>
    <w:rsid w:val="00715170"/>
    <w:rsid w:val="0071603C"/>
    <w:rsid w:val="00717066"/>
    <w:rsid w:val="007213A7"/>
    <w:rsid w:val="007227ED"/>
    <w:rsid w:val="00725BDB"/>
    <w:rsid w:val="00731800"/>
    <w:rsid w:val="00735DFD"/>
    <w:rsid w:val="00742655"/>
    <w:rsid w:val="00743F6B"/>
    <w:rsid w:val="00744178"/>
    <w:rsid w:val="007444A1"/>
    <w:rsid w:val="00745F93"/>
    <w:rsid w:val="007469FF"/>
    <w:rsid w:val="007500D8"/>
    <w:rsid w:val="00752DD7"/>
    <w:rsid w:val="00753B80"/>
    <w:rsid w:val="00755B6A"/>
    <w:rsid w:val="00757E84"/>
    <w:rsid w:val="00761CA6"/>
    <w:rsid w:val="0076470F"/>
    <w:rsid w:val="007676EB"/>
    <w:rsid w:val="00772D53"/>
    <w:rsid w:val="00773EAD"/>
    <w:rsid w:val="007772B7"/>
    <w:rsid w:val="0077784C"/>
    <w:rsid w:val="00780777"/>
    <w:rsid w:val="00783C24"/>
    <w:rsid w:val="00793AF0"/>
    <w:rsid w:val="00796AC2"/>
    <w:rsid w:val="007A1231"/>
    <w:rsid w:val="007A2555"/>
    <w:rsid w:val="007A78BA"/>
    <w:rsid w:val="007B0C93"/>
    <w:rsid w:val="007B7833"/>
    <w:rsid w:val="007C1287"/>
    <w:rsid w:val="007C35DF"/>
    <w:rsid w:val="007C3A9C"/>
    <w:rsid w:val="007C3F43"/>
    <w:rsid w:val="007C7245"/>
    <w:rsid w:val="007D3436"/>
    <w:rsid w:val="007E2E4C"/>
    <w:rsid w:val="007E31C6"/>
    <w:rsid w:val="007E7A2D"/>
    <w:rsid w:val="007F01E1"/>
    <w:rsid w:val="007F23CD"/>
    <w:rsid w:val="007F242F"/>
    <w:rsid w:val="00801739"/>
    <w:rsid w:val="008042CB"/>
    <w:rsid w:val="00815D80"/>
    <w:rsid w:val="008231F8"/>
    <w:rsid w:val="00824020"/>
    <w:rsid w:val="008320D0"/>
    <w:rsid w:val="00832DF0"/>
    <w:rsid w:val="00843140"/>
    <w:rsid w:val="00846F59"/>
    <w:rsid w:val="00847716"/>
    <w:rsid w:val="008615DF"/>
    <w:rsid w:val="00861A21"/>
    <w:rsid w:val="008669CA"/>
    <w:rsid w:val="00867901"/>
    <w:rsid w:val="00871655"/>
    <w:rsid w:val="00871844"/>
    <w:rsid w:val="008730AB"/>
    <w:rsid w:val="0088001B"/>
    <w:rsid w:val="008875D7"/>
    <w:rsid w:val="008918F8"/>
    <w:rsid w:val="00891A7E"/>
    <w:rsid w:val="00895BCC"/>
    <w:rsid w:val="008A67BB"/>
    <w:rsid w:val="008B51CA"/>
    <w:rsid w:val="008B5BBE"/>
    <w:rsid w:val="008B6B35"/>
    <w:rsid w:val="008C03E1"/>
    <w:rsid w:val="008C2704"/>
    <w:rsid w:val="008D4A50"/>
    <w:rsid w:val="008E6C09"/>
    <w:rsid w:val="008F166A"/>
    <w:rsid w:val="008F4757"/>
    <w:rsid w:val="00904C91"/>
    <w:rsid w:val="009123CA"/>
    <w:rsid w:val="009125E0"/>
    <w:rsid w:val="009130FC"/>
    <w:rsid w:val="009167F1"/>
    <w:rsid w:val="009206D1"/>
    <w:rsid w:val="009215EC"/>
    <w:rsid w:val="00924AAA"/>
    <w:rsid w:val="00931E89"/>
    <w:rsid w:val="00932D43"/>
    <w:rsid w:val="0093390E"/>
    <w:rsid w:val="009349B3"/>
    <w:rsid w:val="00935296"/>
    <w:rsid w:val="009359D1"/>
    <w:rsid w:val="00941EB2"/>
    <w:rsid w:val="00942009"/>
    <w:rsid w:val="00943CD0"/>
    <w:rsid w:val="009471EB"/>
    <w:rsid w:val="00954E9E"/>
    <w:rsid w:val="00963BF7"/>
    <w:rsid w:val="00972946"/>
    <w:rsid w:val="0097627E"/>
    <w:rsid w:val="00980D22"/>
    <w:rsid w:val="0098376F"/>
    <w:rsid w:val="00983932"/>
    <w:rsid w:val="00987A8C"/>
    <w:rsid w:val="00990084"/>
    <w:rsid w:val="00992F17"/>
    <w:rsid w:val="00997A5B"/>
    <w:rsid w:val="009A0C56"/>
    <w:rsid w:val="009A19C8"/>
    <w:rsid w:val="009B0463"/>
    <w:rsid w:val="009B3D8B"/>
    <w:rsid w:val="009B5962"/>
    <w:rsid w:val="009B6AB0"/>
    <w:rsid w:val="009C0DA1"/>
    <w:rsid w:val="009C7C3B"/>
    <w:rsid w:val="009D4DE5"/>
    <w:rsid w:val="009E2FB1"/>
    <w:rsid w:val="009E4166"/>
    <w:rsid w:val="009F22A5"/>
    <w:rsid w:val="009F5E7C"/>
    <w:rsid w:val="00A01D8E"/>
    <w:rsid w:val="00A03635"/>
    <w:rsid w:val="00A04E41"/>
    <w:rsid w:val="00A15681"/>
    <w:rsid w:val="00A1692D"/>
    <w:rsid w:val="00A17F7C"/>
    <w:rsid w:val="00A219FB"/>
    <w:rsid w:val="00A23142"/>
    <w:rsid w:val="00A23BF5"/>
    <w:rsid w:val="00A32806"/>
    <w:rsid w:val="00A33B7F"/>
    <w:rsid w:val="00A34AA9"/>
    <w:rsid w:val="00A36AB7"/>
    <w:rsid w:val="00A372FE"/>
    <w:rsid w:val="00A42A29"/>
    <w:rsid w:val="00A439E0"/>
    <w:rsid w:val="00A44E15"/>
    <w:rsid w:val="00A45B4C"/>
    <w:rsid w:val="00A51DF2"/>
    <w:rsid w:val="00A53761"/>
    <w:rsid w:val="00A54D9B"/>
    <w:rsid w:val="00A60032"/>
    <w:rsid w:val="00A62679"/>
    <w:rsid w:val="00A626B0"/>
    <w:rsid w:val="00A639A1"/>
    <w:rsid w:val="00A67856"/>
    <w:rsid w:val="00A72130"/>
    <w:rsid w:val="00A72D09"/>
    <w:rsid w:val="00A82E7A"/>
    <w:rsid w:val="00A8342A"/>
    <w:rsid w:val="00A85745"/>
    <w:rsid w:val="00A87594"/>
    <w:rsid w:val="00A90412"/>
    <w:rsid w:val="00A922BD"/>
    <w:rsid w:val="00A95BC0"/>
    <w:rsid w:val="00AA71B4"/>
    <w:rsid w:val="00AB6A70"/>
    <w:rsid w:val="00AC4A65"/>
    <w:rsid w:val="00AC5070"/>
    <w:rsid w:val="00AC5609"/>
    <w:rsid w:val="00AE4408"/>
    <w:rsid w:val="00AE5C7F"/>
    <w:rsid w:val="00AE5E86"/>
    <w:rsid w:val="00AE7A3B"/>
    <w:rsid w:val="00AF021A"/>
    <w:rsid w:val="00AF06CE"/>
    <w:rsid w:val="00AF4257"/>
    <w:rsid w:val="00AF599B"/>
    <w:rsid w:val="00B030DB"/>
    <w:rsid w:val="00B0457B"/>
    <w:rsid w:val="00B05D18"/>
    <w:rsid w:val="00B0657F"/>
    <w:rsid w:val="00B06ECC"/>
    <w:rsid w:val="00B07389"/>
    <w:rsid w:val="00B10D9B"/>
    <w:rsid w:val="00B114F0"/>
    <w:rsid w:val="00B11830"/>
    <w:rsid w:val="00B11C23"/>
    <w:rsid w:val="00B11D14"/>
    <w:rsid w:val="00B13D12"/>
    <w:rsid w:val="00B161C0"/>
    <w:rsid w:val="00B17B49"/>
    <w:rsid w:val="00B22555"/>
    <w:rsid w:val="00B269FA"/>
    <w:rsid w:val="00B30422"/>
    <w:rsid w:val="00B31277"/>
    <w:rsid w:val="00B314C8"/>
    <w:rsid w:val="00B317D6"/>
    <w:rsid w:val="00B32054"/>
    <w:rsid w:val="00B34DD1"/>
    <w:rsid w:val="00B3651A"/>
    <w:rsid w:val="00B4059C"/>
    <w:rsid w:val="00B409B7"/>
    <w:rsid w:val="00B428F9"/>
    <w:rsid w:val="00B4447C"/>
    <w:rsid w:val="00B4788F"/>
    <w:rsid w:val="00B54FAC"/>
    <w:rsid w:val="00B73F76"/>
    <w:rsid w:val="00B80892"/>
    <w:rsid w:val="00B82F32"/>
    <w:rsid w:val="00B83B78"/>
    <w:rsid w:val="00B862F9"/>
    <w:rsid w:val="00B95DA4"/>
    <w:rsid w:val="00B96690"/>
    <w:rsid w:val="00BB426E"/>
    <w:rsid w:val="00BC038F"/>
    <w:rsid w:val="00BC42FC"/>
    <w:rsid w:val="00BC46A2"/>
    <w:rsid w:val="00BC64EA"/>
    <w:rsid w:val="00BC6AAA"/>
    <w:rsid w:val="00BC78ED"/>
    <w:rsid w:val="00BD1C71"/>
    <w:rsid w:val="00BD289A"/>
    <w:rsid w:val="00BD3B57"/>
    <w:rsid w:val="00BD7822"/>
    <w:rsid w:val="00BE5137"/>
    <w:rsid w:val="00BE62EB"/>
    <w:rsid w:val="00BF0FD8"/>
    <w:rsid w:val="00BF1CFF"/>
    <w:rsid w:val="00C06207"/>
    <w:rsid w:val="00C1049E"/>
    <w:rsid w:val="00C11473"/>
    <w:rsid w:val="00C15F45"/>
    <w:rsid w:val="00C170CB"/>
    <w:rsid w:val="00C261BF"/>
    <w:rsid w:val="00C27837"/>
    <w:rsid w:val="00C27B79"/>
    <w:rsid w:val="00C3291E"/>
    <w:rsid w:val="00C33CEE"/>
    <w:rsid w:val="00C40392"/>
    <w:rsid w:val="00C44175"/>
    <w:rsid w:val="00C44B18"/>
    <w:rsid w:val="00C5206F"/>
    <w:rsid w:val="00C54AD6"/>
    <w:rsid w:val="00C56F8E"/>
    <w:rsid w:val="00C57C3B"/>
    <w:rsid w:val="00C64F56"/>
    <w:rsid w:val="00C67584"/>
    <w:rsid w:val="00C73BC8"/>
    <w:rsid w:val="00C750E4"/>
    <w:rsid w:val="00C7594C"/>
    <w:rsid w:val="00C81649"/>
    <w:rsid w:val="00C84B84"/>
    <w:rsid w:val="00C86B50"/>
    <w:rsid w:val="00C87DC4"/>
    <w:rsid w:val="00C955DA"/>
    <w:rsid w:val="00CA37A8"/>
    <w:rsid w:val="00CB2477"/>
    <w:rsid w:val="00CB6022"/>
    <w:rsid w:val="00CB784E"/>
    <w:rsid w:val="00CC54ED"/>
    <w:rsid w:val="00CC67FB"/>
    <w:rsid w:val="00CC7B52"/>
    <w:rsid w:val="00CD0DF2"/>
    <w:rsid w:val="00CD13A3"/>
    <w:rsid w:val="00CE0935"/>
    <w:rsid w:val="00CF171A"/>
    <w:rsid w:val="00CF3EA9"/>
    <w:rsid w:val="00D00382"/>
    <w:rsid w:val="00D12AE9"/>
    <w:rsid w:val="00D14DAA"/>
    <w:rsid w:val="00D15B02"/>
    <w:rsid w:val="00D225FE"/>
    <w:rsid w:val="00D241E4"/>
    <w:rsid w:val="00D359C8"/>
    <w:rsid w:val="00D367C2"/>
    <w:rsid w:val="00D413A2"/>
    <w:rsid w:val="00D45934"/>
    <w:rsid w:val="00D50D55"/>
    <w:rsid w:val="00D56F20"/>
    <w:rsid w:val="00D62CDF"/>
    <w:rsid w:val="00D66CDD"/>
    <w:rsid w:val="00D66F4A"/>
    <w:rsid w:val="00D66FBC"/>
    <w:rsid w:val="00D670ED"/>
    <w:rsid w:val="00D72F2D"/>
    <w:rsid w:val="00D777D3"/>
    <w:rsid w:val="00DA0EE7"/>
    <w:rsid w:val="00DA1987"/>
    <w:rsid w:val="00DA34FC"/>
    <w:rsid w:val="00DA4E5F"/>
    <w:rsid w:val="00DA5A17"/>
    <w:rsid w:val="00DA7499"/>
    <w:rsid w:val="00DB0DB5"/>
    <w:rsid w:val="00DB1504"/>
    <w:rsid w:val="00DB57B8"/>
    <w:rsid w:val="00DC0CAE"/>
    <w:rsid w:val="00DC1482"/>
    <w:rsid w:val="00DC6E2A"/>
    <w:rsid w:val="00DC777A"/>
    <w:rsid w:val="00DD0882"/>
    <w:rsid w:val="00DD400F"/>
    <w:rsid w:val="00DE09DB"/>
    <w:rsid w:val="00DF1954"/>
    <w:rsid w:val="00DF2A8F"/>
    <w:rsid w:val="00E0196B"/>
    <w:rsid w:val="00E07985"/>
    <w:rsid w:val="00E125CC"/>
    <w:rsid w:val="00E21ED0"/>
    <w:rsid w:val="00E244EC"/>
    <w:rsid w:val="00E30A45"/>
    <w:rsid w:val="00E3313F"/>
    <w:rsid w:val="00E352BF"/>
    <w:rsid w:val="00E36412"/>
    <w:rsid w:val="00E376A7"/>
    <w:rsid w:val="00E4250B"/>
    <w:rsid w:val="00E47E11"/>
    <w:rsid w:val="00E560E2"/>
    <w:rsid w:val="00E57C12"/>
    <w:rsid w:val="00E6068D"/>
    <w:rsid w:val="00E64329"/>
    <w:rsid w:val="00E664FD"/>
    <w:rsid w:val="00E714AD"/>
    <w:rsid w:val="00E727F7"/>
    <w:rsid w:val="00E7328A"/>
    <w:rsid w:val="00E77681"/>
    <w:rsid w:val="00E80946"/>
    <w:rsid w:val="00E853ED"/>
    <w:rsid w:val="00E85511"/>
    <w:rsid w:val="00E86702"/>
    <w:rsid w:val="00E90CFE"/>
    <w:rsid w:val="00E91FBE"/>
    <w:rsid w:val="00E9499B"/>
    <w:rsid w:val="00E964C3"/>
    <w:rsid w:val="00E96AF4"/>
    <w:rsid w:val="00E97DED"/>
    <w:rsid w:val="00EA032E"/>
    <w:rsid w:val="00EA47E4"/>
    <w:rsid w:val="00EA5324"/>
    <w:rsid w:val="00EA5A0A"/>
    <w:rsid w:val="00EB084B"/>
    <w:rsid w:val="00EB7AE1"/>
    <w:rsid w:val="00EC156B"/>
    <w:rsid w:val="00EE0674"/>
    <w:rsid w:val="00EE1B18"/>
    <w:rsid w:val="00EE4D6A"/>
    <w:rsid w:val="00EE5732"/>
    <w:rsid w:val="00EF01A1"/>
    <w:rsid w:val="00F02E04"/>
    <w:rsid w:val="00F02FDC"/>
    <w:rsid w:val="00F049F6"/>
    <w:rsid w:val="00F06442"/>
    <w:rsid w:val="00F06692"/>
    <w:rsid w:val="00F133CA"/>
    <w:rsid w:val="00F23D73"/>
    <w:rsid w:val="00F25E51"/>
    <w:rsid w:val="00F27F97"/>
    <w:rsid w:val="00F3058F"/>
    <w:rsid w:val="00F31F6D"/>
    <w:rsid w:val="00F40722"/>
    <w:rsid w:val="00F41487"/>
    <w:rsid w:val="00F4387A"/>
    <w:rsid w:val="00F43B65"/>
    <w:rsid w:val="00F452B3"/>
    <w:rsid w:val="00F45FEA"/>
    <w:rsid w:val="00F54C70"/>
    <w:rsid w:val="00F61013"/>
    <w:rsid w:val="00F634F5"/>
    <w:rsid w:val="00F70496"/>
    <w:rsid w:val="00F71ED7"/>
    <w:rsid w:val="00F73067"/>
    <w:rsid w:val="00F74E72"/>
    <w:rsid w:val="00F76D66"/>
    <w:rsid w:val="00F818BB"/>
    <w:rsid w:val="00F81C3B"/>
    <w:rsid w:val="00F84285"/>
    <w:rsid w:val="00F846DA"/>
    <w:rsid w:val="00F84D26"/>
    <w:rsid w:val="00F878A4"/>
    <w:rsid w:val="00F90086"/>
    <w:rsid w:val="00F90A56"/>
    <w:rsid w:val="00F93E78"/>
    <w:rsid w:val="00F9445F"/>
    <w:rsid w:val="00F95BB1"/>
    <w:rsid w:val="00FA1358"/>
    <w:rsid w:val="00FA2A20"/>
    <w:rsid w:val="00FA413A"/>
    <w:rsid w:val="00FB57F9"/>
    <w:rsid w:val="00FB60E4"/>
    <w:rsid w:val="00FC0F7A"/>
    <w:rsid w:val="00FC2699"/>
    <w:rsid w:val="00FC3551"/>
    <w:rsid w:val="00FC35F1"/>
    <w:rsid w:val="00FD16B8"/>
    <w:rsid w:val="00FD3396"/>
    <w:rsid w:val="00FE102C"/>
    <w:rsid w:val="00FE2C33"/>
    <w:rsid w:val="00FE6B6E"/>
    <w:rsid w:val="00FE78EC"/>
    <w:rsid w:val="00FF1CF8"/>
    <w:rsid w:val="00FF23A0"/>
    <w:rsid w:val="00FF6A77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E36F3F"/>
  <w15:docId w15:val="{84878AAC-07D9-448C-A46A-C661387A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0EE"/>
    <w:rPr>
      <w:rFonts w:ascii="Times New Roman" w:eastAsia="MS Mincho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00EE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02502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C06207"/>
    <w:pPr>
      <w:tabs>
        <w:tab w:val="num" w:pos="851"/>
      </w:tabs>
      <w:suppressAutoHyphens/>
      <w:spacing w:before="60" w:after="60" w:line="336" w:lineRule="auto"/>
      <w:ind w:left="851" w:hanging="851"/>
      <w:jc w:val="both"/>
      <w:outlineLvl w:val="2"/>
    </w:pPr>
    <w:rPr>
      <w:rFonts w:ascii="Arial" w:eastAsia="Calibri" w:hAnsi="Arial" w:cs="Arial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90A3A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7227ED"/>
    <w:pPr>
      <w:spacing w:before="240" w:after="60"/>
      <w:outlineLvl w:val="8"/>
    </w:pPr>
    <w:rPr>
      <w:rFonts w:ascii="Cambria" w:eastAsia="Calibri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C00EE"/>
    <w:rPr>
      <w:rFonts w:ascii="Times New Roman" w:eastAsia="MS Mincho" w:hAnsi="Times New Roman" w:cs="Times New Roman"/>
      <w:sz w:val="20"/>
      <w:szCs w:val="20"/>
    </w:rPr>
  </w:style>
  <w:style w:type="character" w:customStyle="1" w:styleId="Nagwek2Znak">
    <w:name w:val="Nagłówek 2 Znak"/>
    <w:link w:val="Nagwek2"/>
    <w:uiPriority w:val="99"/>
    <w:semiHidden/>
    <w:locked/>
    <w:rsid w:val="002F4F26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C06207"/>
    <w:rPr>
      <w:rFonts w:ascii="Arial" w:hAnsi="Arial" w:cs="Arial"/>
      <w:sz w:val="20"/>
      <w:szCs w:val="20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190A3A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link w:val="Nagwek9"/>
    <w:uiPriority w:val="99"/>
    <w:semiHidden/>
    <w:locked/>
    <w:rsid w:val="004B07F3"/>
    <w:rPr>
      <w:rFonts w:ascii="Cambria" w:hAnsi="Cambria" w:cs="Cambria"/>
    </w:rPr>
  </w:style>
  <w:style w:type="paragraph" w:styleId="Akapitzlist">
    <w:name w:val="List Paragraph"/>
    <w:aliases w:val="maz_wyliczenie,opis dzialania,K-P_odwolanie,A_wyliczenie,Akapit z listą5,Akapit z listą51"/>
    <w:basedOn w:val="Normalny"/>
    <w:link w:val="AkapitzlistZnak"/>
    <w:qFormat/>
    <w:rsid w:val="000C00EE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0C00EE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locked/>
    <w:rsid w:val="000C00EE"/>
    <w:rPr>
      <w:rFonts w:ascii="Consolas" w:hAnsi="Consolas" w:cs="Consolas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0C00EE"/>
  </w:style>
  <w:style w:type="character" w:customStyle="1" w:styleId="TekstkomentarzaZnak">
    <w:name w:val="Tekst komentarza Znak"/>
    <w:link w:val="Tekstkomentarza"/>
    <w:uiPriority w:val="99"/>
    <w:locked/>
    <w:rsid w:val="000C00EE"/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Nagwek3Znak1">
    <w:name w:val="Nagłówek 3 Znak1"/>
    <w:uiPriority w:val="99"/>
    <w:rsid w:val="00C5206F"/>
    <w:rPr>
      <w:rFonts w:ascii="Arial" w:hAnsi="Arial" w:cs="Arial"/>
      <w:lang w:val="pl-PL" w:eastAsia="ar-SA" w:bidi="ar-SA"/>
    </w:rPr>
  </w:style>
  <w:style w:type="paragraph" w:customStyle="1" w:styleId="Default">
    <w:name w:val="Default"/>
    <w:uiPriority w:val="99"/>
    <w:rsid w:val="008679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3BF7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3BF7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63BF7"/>
    <w:rPr>
      <w:vertAlign w:val="superscript"/>
    </w:rPr>
  </w:style>
  <w:style w:type="character" w:styleId="Odwoaniedokomentarza">
    <w:name w:val="annotation reference"/>
    <w:uiPriority w:val="99"/>
    <w:semiHidden/>
    <w:rsid w:val="00963BF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3B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63BF7"/>
    <w:rPr>
      <w:rFonts w:ascii="Times New Roman" w:eastAsia="MS Mincho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63BF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63BF7"/>
    <w:rPr>
      <w:rFonts w:ascii="Tahoma" w:eastAsia="MS Mincho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861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8615DF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38076F"/>
    <w:rPr>
      <w:b/>
      <w:bCs/>
    </w:rPr>
  </w:style>
  <w:style w:type="paragraph" w:styleId="NormalnyWeb">
    <w:name w:val="Normal (Web)"/>
    <w:basedOn w:val="Normalny"/>
    <w:uiPriority w:val="99"/>
    <w:rsid w:val="00B11830"/>
    <w:pPr>
      <w:spacing w:before="240" w:after="240"/>
    </w:pPr>
    <w:rPr>
      <w:rFonts w:eastAsia="Times New Roman"/>
      <w:sz w:val="24"/>
      <w:szCs w:val="24"/>
    </w:rPr>
  </w:style>
  <w:style w:type="character" w:customStyle="1" w:styleId="st">
    <w:name w:val="st"/>
    <w:uiPriority w:val="99"/>
    <w:rsid w:val="00B80892"/>
  </w:style>
  <w:style w:type="character" w:styleId="Uwydatnienie">
    <w:name w:val="Emphasis"/>
    <w:uiPriority w:val="99"/>
    <w:qFormat/>
    <w:rsid w:val="00B80892"/>
    <w:rPr>
      <w:i/>
      <w:iCs/>
    </w:rPr>
  </w:style>
  <w:style w:type="character" w:styleId="Hipercze">
    <w:name w:val="Hyperlink"/>
    <w:rsid w:val="0037407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45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046F57"/>
    <w:rPr>
      <w:rFonts w:ascii="Times New Roman" w:eastAsia="MS Mincho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45B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46F57"/>
    <w:rPr>
      <w:rFonts w:ascii="Times New Roman" w:eastAsia="MS Mincho" w:hAnsi="Times New Roman" w:cs="Times New Roman"/>
      <w:sz w:val="20"/>
      <w:szCs w:val="20"/>
    </w:rPr>
  </w:style>
  <w:style w:type="paragraph" w:customStyle="1" w:styleId="western">
    <w:name w:val="western"/>
    <w:basedOn w:val="Normalny"/>
    <w:uiPriority w:val="99"/>
    <w:rsid w:val="00C4417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C44175"/>
    <w:pPr>
      <w:suppressAutoHyphens/>
    </w:pPr>
    <w:rPr>
      <w:rFonts w:ascii="Calibri" w:eastAsia="Calibri" w:hAnsi="Calibri"/>
      <w:lang w:eastAsia="ar-SA"/>
    </w:rPr>
  </w:style>
  <w:style w:type="character" w:customStyle="1" w:styleId="FootnoteTextChar">
    <w:name w:val="Footnote Text Char"/>
    <w:aliases w:val="Tekst przypisu Char"/>
    <w:uiPriority w:val="99"/>
    <w:semiHidden/>
    <w:locked/>
    <w:rsid w:val="002F4F26"/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1"/>
    <w:link w:val="Tekstprzypisudolnego"/>
    <w:uiPriority w:val="99"/>
    <w:semiHidden/>
    <w:locked/>
    <w:rsid w:val="00C44175"/>
    <w:rPr>
      <w:lang w:eastAsia="ar-SA" w:bidi="ar-SA"/>
    </w:rPr>
  </w:style>
  <w:style w:type="character" w:styleId="Odwoanieprzypisudolnego">
    <w:name w:val="footnote reference"/>
    <w:aliases w:val="Odwołanie przypisu"/>
    <w:uiPriority w:val="99"/>
    <w:semiHidden/>
    <w:rsid w:val="00C44175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91A7E"/>
    <w:pPr>
      <w:suppressAutoHyphens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F4F26"/>
    <w:rPr>
      <w:rFonts w:ascii="Times New Roman" w:eastAsia="MS Mincho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3291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2F4F26"/>
    <w:rPr>
      <w:rFonts w:ascii="Times New Roman" w:eastAsia="MS Mincho" w:hAnsi="Times New Roman" w:cs="Times New Roman"/>
      <w:sz w:val="20"/>
      <w:szCs w:val="20"/>
    </w:rPr>
  </w:style>
  <w:style w:type="character" w:customStyle="1" w:styleId="Domylnaczcionkaakapitu1">
    <w:name w:val="Domyślna czcionka akapitu1"/>
    <w:uiPriority w:val="99"/>
    <w:rsid w:val="001861A4"/>
  </w:style>
  <w:style w:type="paragraph" w:customStyle="1" w:styleId="Normalny1">
    <w:name w:val="Normalny1"/>
    <w:uiPriority w:val="99"/>
    <w:rsid w:val="001861A4"/>
    <w:pPr>
      <w:suppressAutoHyphens/>
      <w:spacing w:after="200" w:line="276" w:lineRule="auto"/>
      <w:textAlignment w:val="baseline"/>
    </w:pPr>
    <w:rPr>
      <w:rFonts w:cs="Calibri"/>
      <w:sz w:val="22"/>
      <w:szCs w:val="22"/>
      <w:lang w:eastAsia="en-US"/>
    </w:rPr>
  </w:style>
  <w:style w:type="character" w:customStyle="1" w:styleId="WW8Num23z1">
    <w:name w:val="WW8Num23z1"/>
    <w:uiPriority w:val="99"/>
    <w:rsid w:val="007C7245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rsid w:val="009B3D8B"/>
    <w:pPr>
      <w:suppressAutoHyphens/>
      <w:spacing w:after="120" w:line="480" w:lineRule="auto"/>
    </w:pPr>
    <w:rPr>
      <w:rFonts w:eastAsia="Calibri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9B3D8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ZnakZnakZnakZnak">
    <w:name w:val="Znak Znak Znak Znak"/>
    <w:basedOn w:val="Normalny"/>
    <w:uiPriority w:val="99"/>
    <w:rsid w:val="00FC0F7A"/>
    <w:rPr>
      <w:rFonts w:eastAsia="Times New Roman"/>
      <w:sz w:val="24"/>
      <w:szCs w:val="24"/>
    </w:rPr>
  </w:style>
  <w:style w:type="paragraph" w:customStyle="1" w:styleId="p2">
    <w:name w:val="p2"/>
    <w:basedOn w:val="Normalny"/>
    <w:uiPriority w:val="99"/>
    <w:rsid w:val="00190A3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Znakiprzypiswdolnych">
    <w:name w:val="Znaki przypisów dolnych"/>
    <w:uiPriority w:val="99"/>
    <w:rsid w:val="00983932"/>
    <w:rPr>
      <w:vertAlign w:val="superscript"/>
    </w:rPr>
  </w:style>
  <w:style w:type="paragraph" w:styleId="Tytu">
    <w:name w:val="Title"/>
    <w:basedOn w:val="Normalny"/>
    <w:link w:val="TytuZnak"/>
    <w:uiPriority w:val="99"/>
    <w:qFormat/>
    <w:locked/>
    <w:rsid w:val="007227ED"/>
    <w:pPr>
      <w:tabs>
        <w:tab w:val="left" w:pos="6237"/>
      </w:tabs>
      <w:spacing w:line="240" w:lineRule="atLeast"/>
      <w:ind w:left="357" w:hanging="357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4B07F3"/>
    <w:rPr>
      <w:rFonts w:ascii="Cambria" w:hAnsi="Cambria" w:cs="Cambria"/>
      <w:b/>
      <w:bCs/>
      <w:kern w:val="28"/>
      <w:sz w:val="32"/>
      <w:szCs w:val="32"/>
    </w:rPr>
  </w:style>
  <w:style w:type="character" w:styleId="UyteHipercze">
    <w:name w:val="FollowedHyperlink"/>
    <w:uiPriority w:val="99"/>
    <w:rsid w:val="007227ED"/>
    <w:rPr>
      <w:color w:val="800080"/>
      <w:u w:val="single"/>
    </w:rPr>
  </w:style>
  <w:style w:type="paragraph" w:customStyle="1" w:styleId="Akapitzlist1">
    <w:name w:val="Akapit z listą1"/>
    <w:basedOn w:val="Normalny"/>
    <w:uiPriority w:val="99"/>
    <w:rsid w:val="00E30A4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ormalnyWeb1">
    <w:name w:val="Normalny (Web)1"/>
    <w:basedOn w:val="Normalny"/>
    <w:uiPriority w:val="99"/>
    <w:rsid w:val="003F6C99"/>
    <w:pPr>
      <w:suppressAutoHyphens/>
      <w:spacing w:before="100" w:after="119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lb">
    <w:name w:val="a_lb"/>
    <w:basedOn w:val="Domylnaczcionkaakapitu"/>
    <w:uiPriority w:val="99"/>
    <w:rsid w:val="00523991"/>
  </w:style>
  <w:style w:type="paragraph" w:customStyle="1" w:styleId="xl33">
    <w:name w:val="xl33"/>
    <w:basedOn w:val="Normalny"/>
    <w:uiPriority w:val="99"/>
    <w:rsid w:val="00F02FDC"/>
    <w:pPr>
      <w:autoSpaceDE w:val="0"/>
      <w:autoSpaceDN w:val="0"/>
      <w:spacing w:before="100" w:after="100"/>
      <w:jc w:val="center"/>
    </w:pPr>
    <w:rPr>
      <w:rFonts w:eastAsia="Times New Roman"/>
    </w:rPr>
  </w:style>
  <w:style w:type="paragraph" w:customStyle="1" w:styleId="Standard">
    <w:name w:val="Standard"/>
    <w:uiPriority w:val="99"/>
    <w:rsid w:val="00DA0EE7"/>
    <w:pPr>
      <w:widowControl w:val="0"/>
      <w:suppressAutoHyphens/>
      <w:autoSpaceDN w:val="0"/>
      <w:textAlignment w:val="baseline"/>
    </w:pPr>
    <w:rPr>
      <w:rFonts w:ascii="Liberation Serif" w:hAnsi="Liberation Serif" w:cs="Liberation Serif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DA0EE7"/>
    <w:pPr>
      <w:spacing w:after="140" w:line="288" w:lineRule="auto"/>
    </w:pPr>
  </w:style>
  <w:style w:type="paragraph" w:customStyle="1" w:styleId="ListParagraph1">
    <w:name w:val="List Paragraph1"/>
    <w:basedOn w:val="Normalny"/>
    <w:link w:val="ListParagraphChar"/>
    <w:uiPriority w:val="99"/>
    <w:rsid w:val="00F81C3B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character" w:customStyle="1" w:styleId="ListParagraphChar">
    <w:name w:val="List Paragraph Char"/>
    <w:link w:val="ListParagraph1"/>
    <w:uiPriority w:val="99"/>
    <w:locked/>
    <w:rsid w:val="00F81C3B"/>
    <w:rPr>
      <w:rFonts w:eastAsia="Times New Roman"/>
      <w:lang w:eastAsia="en-US"/>
    </w:rPr>
  </w:style>
  <w:style w:type="character" w:customStyle="1" w:styleId="WW8Num25z0">
    <w:name w:val="WW8Num25z0"/>
    <w:uiPriority w:val="99"/>
    <w:rsid w:val="00C06207"/>
    <w:rPr>
      <w:rFonts w:ascii="Arial" w:hAnsi="Arial" w:cs="Arial"/>
    </w:rPr>
  </w:style>
  <w:style w:type="character" w:customStyle="1" w:styleId="TekstprzypisudolnegoZnak1">
    <w:name w:val="Tekst przypisu dolnego Znak1"/>
    <w:aliases w:val="Tekst przypisu Znak"/>
    <w:uiPriority w:val="99"/>
    <w:semiHidden/>
    <w:locked/>
    <w:rsid w:val="00C06207"/>
    <w:rPr>
      <w:lang w:eastAsia="ar-SA" w:bidi="ar-SA"/>
    </w:rPr>
  </w:style>
  <w:style w:type="paragraph" w:styleId="Lista">
    <w:name w:val="List"/>
    <w:basedOn w:val="Normalny"/>
    <w:uiPriority w:val="99"/>
    <w:rsid w:val="00C06207"/>
    <w:pPr>
      <w:suppressAutoHyphens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Bezodstpw1">
    <w:name w:val="Bez odstępów1"/>
    <w:uiPriority w:val="99"/>
    <w:rsid w:val="00C06207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ekstprzypisudolnegoTekstprzypisu">
    <w:name w:val="Tekst przypisu dolnego.Tekst przypisu"/>
    <w:basedOn w:val="Normalny"/>
    <w:uiPriority w:val="99"/>
    <w:rsid w:val="00C06207"/>
    <w:pPr>
      <w:widowControl w:val="0"/>
    </w:pPr>
    <w:rPr>
      <w:rFonts w:eastAsia="Times New Roman"/>
    </w:rPr>
  </w:style>
  <w:style w:type="character" w:customStyle="1" w:styleId="ng-bindingng-scope">
    <w:name w:val="ng-binding ng-scope"/>
    <w:basedOn w:val="Domylnaczcionkaakapitu"/>
    <w:uiPriority w:val="99"/>
    <w:rsid w:val="00C06207"/>
  </w:style>
  <w:style w:type="character" w:customStyle="1" w:styleId="AkapitzlistZnak">
    <w:name w:val="Akapit z listą Znak"/>
    <w:aliases w:val="maz_wyliczenie Znak,opis dzialania Znak,K-P_odwolanie Znak,A_wyliczenie Znak,Akapit z listą5 Znak,Akapit z listą51 Znak"/>
    <w:link w:val="Akapitzlist"/>
    <w:locked/>
    <w:rsid w:val="0007308C"/>
    <w:rPr>
      <w:rFonts w:ascii="Times New Roman" w:eastAsia="MS Mincho" w:hAnsi="Times New Roman" w:cs="Times New Roman"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0A09E0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paragraph" w:customStyle="1" w:styleId="Tekstpodstawowy33">
    <w:name w:val="Tekst podstawowy 33"/>
    <w:basedOn w:val="Normalny"/>
    <w:uiPriority w:val="99"/>
    <w:rsid w:val="000A09E0"/>
    <w:pPr>
      <w:spacing w:line="360" w:lineRule="auto"/>
      <w:jc w:val="both"/>
    </w:pPr>
    <w:rPr>
      <w:rFonts w:ascii="Arial" w:eastAsia="Times New Roman" w:hAnsi="Arial" w:cs="Arial"/>
      <w:color w:val="000000"/>
      <w:sz w:val="22"/>
      <w:szCs w:val="22"/>
      <w:lang w:eastAsia="ar-SA"/>
    </w:rPr>
  </w:style>
  <w:style w:type="paragraph" w:customStyle="1" w:styleId="standardowy0">
    <w:name w:val="standardowy"/>
    <w:basedOn w:val="Normalny"/>
    <w:uiPriority w:val="99"/>
    <w:rsid w:val="000A09E0"/>
    <w:pPr>
      <w:autoSpaceDE w:val="0"/>
      <w:jc w:val="both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character" w:customStyle="1" w:styleId="tojvnm2t">
    <w:name w:val="tojvnm2t"/>
    <w:basedOn w:val="Domylnaczcionkaakapitu"/>
    <w:rsid w:val="00066347"/>
  </w:style>
  <w:style w:type="paragraph" w:customStyle="1" w:styleId="opiswyrozniony">
    <w:name w:val="opis_wyrozniony"/>
    <w:basedOn w:val="Normalny"/>
    <w:rsid w:val="00DF2A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zwaprodfirma">
    <w:name w:val="nazwa_prod_firma"/>
    <w:basedOn w:val="Domylnaczcionkaakapitu"/>
    <w:rsid w:val="003D38A6"/>
  </w:style>
  <w:style w:type="character" w:customStyle="1" w:styleId="pdauthorlist">
    <w:name w:val="pdauthorlist"/>
    <w:basedOn w:val="Domylnaczcionkaakapitu"/>
    <w:rsid w:val="00744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3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siegarnia-edukacyjna.pl/product-pol-5781-Zestaw-do-budowy-szkieletow-bryl-uniw.html?gclid=CjwKCAjw4MP5BRBtEiwASfwAL5o0YuBTG-ku2y46JqWcbCzoIyHIZq9jdXxLpKXUxKVaiFUF9K0dvxoCRi8QAvD_BwE" TargetMode="External"/><Relationship Id="rId18" Type="http://schemas.openxmlformats.org/officeDocument/2006/relationships/hyperlink" Target="https://www.rebel.pl/lamiglowki/v-cube-3-maze-3x3x3-standard-99597.html" TargetMode="External"/><Relationship Id="rId26" Type="http://schemas.openxmlformats.org/officeDocument/2006/relationships/hyperlink" Target="https://www.empik.com/na-olimpijskim-szlaku-konkursowe-zadania-z-matematyki-dla-uczniow-klas-7-8-oraz-szkol-ponadpodstawo-pawlowski-henryk,p1265834375,ksiazka-p" TargetMode="External"/><Relationship Id="rId39" Type="http://schemas.openxmlformats.org/officeDocument/2006/relationships/hyperlink" Target="https://www.rebel.pl/lamiglowki/v-cube-3-maze-3x3x3-standard-9959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aktin.pl/towar/view/2451/zestaw-interaktywny-truboard-r5-800e-projektor-ultra-krotkoogniskowy-epson-eb-670-z-uchwytem" TargetMode="External"/><Relationship Id="rId34" Type="http://schemas.openxmlformats.org/officeDocument/2006/relationships/hyperlink" Target="https://ksiegarnia-edukacyjna.pl/product-pol-5781-Zestaw-do-budowy-szkieletow-bryl-uniw.html?gclid=CjwKCAjw4MP5BRBtEiwASfwAL5o0YuBTG-ku2y46JqWcbCzoIyHIZq9jdXxLpKXUxKVaiFUF9K0dvxoCRi8QAvD_BwE" TargetMode="External"/><Relationship Id="rId42" Type="http://schemas.openxmlformats.org/officeDocument/2006/relationships/hyperlink" Target="https://aktin.pl/towar/view/2451/zestaw-interaktywny-truboard-r5-800e-projektor-ultra-krotkoogniskowy-epson-eb-670-z-uchwytem" TargetMode="External"/><Relationship Id="rId47" Type="http://schemas.openxmlformats.org/officeDocument/2006/relationships/hyperlink" Target="https://www.empik.com/na-olimpijskim-szlaku-konkursowe-zadania-z-matematyki-dla-uczniow-klas-7-8-oraz-szkol-ponadpodstawo-pawlowski-henryk,p1265834375,ksiazka-p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ebel.pl/lamiglowki/iq-test-3d-puzzle-pilka-bambus-24706.html" TargetMode="External"/><Relationship Id="rId17" Type="http://schemas.openxmlformats.org/officeDocument/2006/relationships/hyperlink" Target="https://www.empik.com/lonpos-066-colorful-cabin-gra-logiczna-lonpos,p1062423572,zabawki-p?gclid=CjwKCAjw19z6BRAYEiwAmo64LcJdcpv73LiRKGN7p2_LKNO8c2zCxcZn8oTb2nqDkOJm1lX4sK91pRoC4NMQAvD_BwE&amp;gclsrc=aw.ds" TargetMode="External"/><Relationship Id="rId25" Type="http://schemas.openxmlformats.org/officeDocument/2006/relationships/hyperlink" Target="https://rekoklocki.pl/reko-klocki-system-520-elementow-13.html" TargetMode="External"/><Relationship Id="rId33" Type="http://schemas.openxmlformats.org/officeDocument/2006/relationships/hyperlink" Target="https://www.rebel.pl/lamiglowki/iq-test-3d-puzzle-pilka-bambus-24706.html" TargetMode="External"/><Relationship Id="rId38" Type="http://schemas.openxmlformats.org/officeDocument/2006/relationships/hyperlink" Target="https://www.empik.com/lonpos-066-colorful-cabin-gra-logiczna-lonpos,p1062423572,zabawki-p?gclid=CjwKCAjw19z6BRAYEiwAmo64LcJdcpv73LiRKGN7p2_LKNO8c2zCxcZn8oTb2nqDkOJm1lX4sK91pRoC4NMQAvD_BwE&amp;gclsrc=aw.ds" TargetMode="External"/><Relationship Id="rId46" Type="http://schemas.openxmlformats.org/officeDocument/2006/relationships/hyperlink" Target="https://rekoklocki.pl/reko-klocki-system-520-elementow-13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bel.pl/lamiglowki/puzzlomatic-enigma-12069.html" TargetMode="External"/><Relationship Id="rId20" Type="http://schemas.openxmlformats.org/officeDocument/2006/relationships/hyperlink" Target="https://www.videoprojektor24.pl/pl/celexon-dk500-wizualizer-z-torba-economy-line-medium.html" TargetMode="External"/><Relationship Id="rId29" Type="http://schemas.openxmlformats.org/officeDocument/2006/relationships/header" Target="header1.xml"/><Relationship Id="rId41" Type="http://schemas.openxmlformats.org/officeDocument/2006/relationships/hyperlink" Target="https://www.videoprojektor24.pl/pl/celexon-dk500-wizualizer-z-torba-economy-line-medium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bel.pl/lamiglowki/inside-3-awful-100906.html" TargetMode="External"/><Relationship Id="rId24" Type="http://schemas.openxmlformats.org/officeDocument/2006/relationships/hyperlink" Target="https://www.empik.com/zanurzeni-w-liczbach-jak-matematyka-ksztaltuje-nasze-zycie-tammet-daniel,p1148242552,ksiazka-p" TargetMode="External"/><Relationship Id="rId32" Type="http://schemas.openxmlformats.org/officeDocument/2006/relationships/hyperlink" Target="https://www.rebel.pl/lamiglowki/inside-3-awful-100906.html" TargetMode="External"/><Relationship Id="rId37" Type="http://schemas.openxmlformats.org/officeDocument/2006/relationships/hyperlink" Target="https://www.rebel.pl/lamiglowki/puzzlomatic-enigma-12069.html" TargetMode="External"/><Relationship Id="rId40" Type="http://schemas.openxmlformats.org/officeDocument/2006/relationships/hyperlink" Target="https://www.rebel.pl/lamiglowki/v-sphere-105537.html" TargetMode="External"/><Relationship Id="rId45" Type="http://schemas.openxmlformats.org/officeDocument/2006/relationships/hyperlink" Target="https://www.empik.com/zanurzeni-w-liczbach-jak-matematyka-ksztaltuje-nasze-zycie-tammet-daniel,p1148242552,ksiazka-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ante.pl/budowa-cieni-duza.html?gclid=CjwKCAjw19z6BRAYEiwAmo64LScNm7QQqex2CcqUwXFrShxvRWNDISdYq3aZNZX7FgwR8yWzTxXzNRoCijgQAvD_BwE" TargetMode="External"/><Relationship Id="rId23" Type="http://schemas.openxmlformats.org/officeDocument/2006/relationships/hyperlink" Target="https://www.nowik.com.pl/product/matematyka-na-planszy-zestaw-22-gier-matematycznych-dla-gimnazjum-i-szkoly-ponadgimnazjalnej" TargetMode="External"/><Relationship Id="rId28" Type="http://schemas.openxmlformats.org/officeDocument/2006/relationships/hyperlink" Target="mailto:a.lopko@powiat.malbork.pl" TargetMode="External"/><Relationship Id="rId36" Type="http://schemas.openxmlformats.org/officeDocument/2006/relationships/hyperlink" Target="https://www.arante.pl/budowa-cieni-duza.html?gclid=CjwKCAjw19z6BRAYEiwAmo64LScNm7QQqex2CcqUwXFrShxvRWNDISdYq3aZNZX7FgwR8yWzTxXzNRoCijgQAvD_BwE" TargetMode="External"/><Relationship Id="rId49" Type="http://schemas.openxmlformats.org/officeDocument/2006/relationships/header" Target="header2.xml"/><Relationship Id="rId10" Type="http://schemas.openxmlformats.org/officeDocument/2006/relationships/hyperlink" Target="http://www.bip.powiat.malbork.pl" TargetMode="External"/><Relationship Id="rId19" Type="http://schemas.openxmlformats.org/officeDocument/2006/relationships/hyperlink" Target="https://www.rebel.pl/lamiglowki/v-sphere-105537.html" TargetMode="External"/><Relationship Id="rId31" Type="http://schemas.openxmlformats.org/officeDocument/2006/relationships/hyperlink" Target="https://bip.powiat.malbork.pl/dokumenty/1052" TargetMode="External"/><Relationship Id="rId44" Type="http://schemas.openxmlformats.org/officeDocument/2006/relationships/hyperlink" Target="https://www.nowik.com.pl/product/matematyka-na-planszy-zestaw-22-gier-matematycznych-dla-gimnazjum-i-szkoly-ponadgimnazjalne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lopko@powiat.malbork.pl" TargetMode="External"/><Relationship Id="rId14" Type="http://schemas.openxmlformats.org/officeDocument/2006/relationships/hyperlink" Target="https://www.sklep.fpnnysa.com.pl/pl/p/Suwmiarka-szkolna/1710" TargetMode="External"/><Relationship Id="rId22" Type="http://schemas.openxmlformats.org/officeDocument/2006/relationships/hyperlink" Target="https://www.jangar.pl/rachunek-prawdopodobiestwa/346-pakiet-do-rachunku-prawdopodobienstwa.html" TargetMode="External"/><Relationship Id="rId27" Type="http://schemas.openxmlformats.org/officeDocument/2006/relationships/hyperlink" Target="https://www.taniaksiazka.pl/olimpiady-i-konkursy-matematyczne-henryk-pawlowski-p-1003672.html" TargetMode="External"/><Relationship Id="rId30" Type="http://schemas.openxmlformats.org/officeDocument/2006/relationships/footer" Target="footer1.xml"/><Relationship Id="rId35" Type="http://schemas.openxmlformats.org/officeDocument/2006/relationships/hyperlink" Target="https://www.sklep.fpnnysa.com.pl/pl/p/Suwmiarka-szkolna/1710" TargetMode="External"/><Relationship Id="rId43" Type="http://schemas.openxmlformats.org/officeDocument/2006/relationships/hyperlink" Target="https://www.jangar.pl/rachunek-prawdopodobiestwa/346-pakiet-do-rachunku-prawdopodobienstwa.html" TargetMode="External"/><Relationship Id="rId48" Type="http://schemas.openxmlformats.org/officeDocument/2006/relationships/hyperlink" Target="https://www.taniaksiazka.pl/olimpiady-i-konkursy-matematyczne-henryk-pawlowski-p-1003672.html" TargetMode="External"/><Relationship Id="rId8" Type="http://schemas.openxmlformats.org/officeDocument/2006/relationships/hyperlink" Target="http://www.bip.powiat.malbork.pl" TargetMode="Externa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C33F-32D7-44A7-B2DA-E7724638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4852</Words>
  <Characters>39463</Characters>
  <Application>Microsoft Office Word</Application>
  <DocSecurity>4</DocSecurity>
  <Lines>328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Malbork, dnia 26</vt:lpstr>
    </vt:vector>
  </TitlesOfParts>
  <Company>PUP Malbork</Company>
  <LinksUpToDate>false</LinksUpToDate>
  <CharactersWithSpaces>44227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Malbork, dnia 26</dc:title>
  <dc:subject/>
  <dc:creator>iwonfrym</dc:creator>
  <cp:keywords/>
  <dc:description/>
  <cp:lastModifiedBy>Agnieszka Lopko</cp:lastModifiedBy>
  <cp:revision>2</cp:revision>
  <cp:lastPrinted>2021-04-21T11:21:00Z</cp:lastPrinted>
  <dcterms:created xsi:type="dcterms:W3CDTF">2021-04-21T11:22:00Z</dcterms:created>
  <dcterms:modified xsi:type="dcterms:W3CDTF">2021-04-21T11:22:00Z</dcterms:modified>
</cp:coreProperties>
</file>